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方正小标宋_GBK"/>
          <w:bCs/>
          <w:kern w:val="0"/>
          <w:sz w:val="28"/>
          <w:szCs w:val="28"/>
        </w:rPr>
      </w:pPr>
      <w:bookmarkStart w:id="0" w:name="_GoBack"/>
      <w:bookmarkEnd w:id="0"/>
    </w:p>
    <w:p>
      <w:pPr>
        <w:spacing w:line="300" w:lineRule="auto"/>
        <w:jc w:val="center"/>
        <w:rPr>
          <w:rFonts w:ascii="Times New Roman" w:hAnsi="Times New Roman" w:eastAsia="方正小标宋_GBK"/>
          <w:bCs/>
          <w:kern w:val="0"/>
          <w:sz w:val="44"/>
          <w:szCs w:val="44"/>
        </w:rPr>
      </w:pPr>
      <w:r>
        <w:rPr>
          <w:rFonts w:ascii="Times New Roman" w:hAnsi="Times New Roman" w:eastAsia="方正小标宋_GBK"/>
          <w:bCs/>
          <w:kern w:val="0"/>
          <w:sz w:val="44"/>
          <w:szCs w:val="44"/>
        </w:rPr>
        <w:t>南京专业技术人员继续教育专业科目</w:t>
      </w:r>
    </w:p>
    <w:p>
      <w:pPr>
        <w:spacing w:line="300" w:lineRule="auto"/>
        <w:jc w:val="center"/>
        <w:rPr>
          <w:rFonts w:ascii="Times New Roman" w:hAnsi="Times New Roman" w:eastAsia="方正小标宋_GBK"/>
          <w:b/>
          <w:bCs/>
          <w:kern w:val="0"/>
          <w:sz w:val="44"/>
          <w:szCs w:val="44"/>
        </w:rPr>
      </w:pPr>
      <w:r>
        <w:rPr>
          <w:rFonts w:ascii="Times New Roman" w:hAnsi="Times New Roman" w:eastAsia="方正小标宋_GBK"/>
          <w:bCs/>
          <w:kern w:val="0"/>
          <w:sz w:val="44"/>
          <w:szCs w:val="44"/>
        </w:rPr>
        <w:t>学时认定表（2024年版）</w:t>
      </w:r>
    </w:p>
    <w:tbl>
      <w:tblPr>
        <w:tblStyle w:val="2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1480"/>
        <w:gridCol w:w="2159"/>
        <w:gridCol w:w="3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45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03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身份证号码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5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203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申报专业技术资格（系列、级别、名称）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报送评委会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学时项目及学时标准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学时认定数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参加由各级人力资源社会保障部门、行业主管部门举办、批准的培训班、研修班学习，每天可认定8学时；参加所在单位组织的培训班、研修班或者进修班学习，每天可认定8学时；没有明确授课时数只有授课天数的培训学习，按每天4学时认定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参加各级人力资源社会保障部门、市行业主管部门和省、市级继续教育基地提供（或认可）的网络课件学习，按课件标定的学时数进行认定。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参加国家级本专业领域学术会议认定10学时；报告论文者，2000字以内另加20学时，2000字以上另加30学时。参加省、部级学术会议认定8学时；报告论文者，2000字以内另加15学时，2000字以上另加25学时。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参加境外培训，实际培训或学术活动天数，每天认定8学时，每次最多认定30学时；3-6个月的，最多认定60学时；6个月以上的，最多认定90学时。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参加各类专业技术资格、执（职）业资格、职业水平考试（含职称英语、职称计算机考试）合格者，当年度每通过一门科目考试，可认定30学时。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参加与本专业相关的职业技能等级认定考试。专业技术人员参加与本专业相关的职业技能等级认定考试合格者，高级认定30学时，中级认定20学时，初级认定10学时。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参加与专业相关的在职学历教育，考试合格，当年度每门课程认定20个学时。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在本专业正规刊物（有ISSN和CN刊号）上发表论文，独立或以第一作者发表论文按30学时认定，其他作者按10学时认定。独立出版专业著作的，每本论著按70学时认定；与他人合作出版的，每本第一作者认定60学时，其他作者认定40学时。同一论文或著作多处发表或出版，只计算一次，不得重复认定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承担国家级、省级、设区级的课题研究或项目开发并结项的，每项研究课题或项目的主持人的主持人分别认定50学时、40学时、30学时，其他主要完成人（前4名）分别认定40学时、30学时、20学时，其他参与人员认定10学时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经主管部门或用人单位批准，参加省、市组织专家服务基层活动，每天可认定8学时，每次活动最多认定20学时。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3081" w:type="pct"/>
            <w:gridSpan w:val="3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专业技术人员个人自学，单位统一组织自学，由用人单位建立学习档案并明确具体学时每天不超过8学时，每年累计不超过30学时。用人单位未建立学习档案的不予认定。</w:t>
            </w:r>
          </w:p>
        </w:tc>
        <w:tc>
          <w:tcPr>
            <w:tcW w:w="191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873" w:type="pct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学时合计（大写）</w:t>
            </w:r>
          </w:p>
        </w:tc>
        <w:tc>
          <w:tcPr>
            <w:tcW w:w="3126" w:type="pct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</w:trPr>
        <w:tc>
          <w:tcPr>
            <w:tcW w:w="1873" w:type="pct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学时审核负责人（签名）</w:t>
            </w:r>
          </w:p>
        </w:tc>
        <w:tc>
          <w:tcPr>
            <w:tcW w:w="3126" w:type="pct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签名：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1873" w:type="pct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单位审核意见（盖章）</w:t>
            </w:r>
          </w:p>
        </w:tc>
        <w:tc>
          <w:tcPr>
            <w:tcW w:w="3126" w:type="pct"/>
            <w:gridSpan w:val="2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审验合格，情况属实，同意申报。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盖章：                日期：</w:t>
            </w:r>
          </w:p>
        </w:tc>
      </w:tr>
    </w:tbl>
    <w:p/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NDIxZTU2YjdjOWE2NGVlZGU5ZTg1NWFiNTM1MDAifQ=="/>
  </w:docVars>
  <w:rsids>
    <w:rsidRoot w:val="650E0A5D"/>
    <w:rsid w:val="141334FE"/>
    <w:rsid w:val="1AAB43CF"/>
    <w:rsid w:val="5999312B"/>
    <w:rsid w:val="650E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982</Words>
  <Characters>1030</Characters>
  <Lines>0</Lines>
  <Paragraphs>0</Paragraphs>
  <TotalTime>55</TotalTime>
  <ScaleCrop>false</ScaleCrop>
  <LinksUpToDate>false</LinksUpToDate>
  <CharactersWithSpaces>1077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2024-05-15T03:22:00Z</dcterms:created>
  <dc:creator>小鱼</dc:creator>
  <cp:lastModifiedBy>小鱼</cp:lastModifiedBy>
  <dcterms:modified xsi:type="dcterms:W3CDTF">2024-05-15T04:19:50Z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89AE6651C71741B7A83DCED400437A3D_11</vt:lpwstr>
  </property>
</Properties>
</file>