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00" w:lineRule="auto"/>
        <w:jc w:val="center"/>
        <w:rPr>
          <w:rFonts w:ascii="Times New Roman" w:hAnsi="Times New Roman" w:eastAsia="方正小标宋_GBK"/>
          <w:bCs/>
          <w:kern w:val="0"/>
          <w:sz w:val="28"/>
          <w:szCs w:val="28"/>
        </w:rPr>
      </w:pPr>
      <w:bookmarkStart w:id="0" w:name="_GoBack"/>
      <w:bookmarkEnd w:id="0"/>
    </w:p>
    <w:p>
      <w:pPr>
        <w:spacing w:line="300" w:lineRule="auto"/>
        <w:jc w:val="center"/>
        <w:rPr>
          <w:rFonts w:ascii="Times New Roman" w:hAnsi="Times New Roman" w:eastAsia="方正小标宋_GBK"/>
          <w:bCs/>
          <w:kern w:val="0"/>
          <w:sz w:val="44"/>
          <w:szCs w:val="44"/>
        </w:rPr>
      </w:pPr>
      <w:r>
        <w:rPr>
          <w:rFonts w:ascii="Times New Roman" w:hAnsi="Times New Roman" w:eastAsia="方正小标宋_GBK"/>
          <w:bCs/>
          <w:kern w:val="0"/>
          <w:sz w:val="44"/>
          <w:szCs w:val="44"/>
        </w:rPr>
        <w:t>南京专业技术人员继续教育专业科目</w:t>
      </w:r>
    </w:p>
    <w:p>
      <w:pPr>
        <w:spacing w:line="300" w:lineRule="auto"/>
        <w:jc w:val="center"/>
        <w:rPr>
          <w:rFonts w:ascii="Times New Roman" w:hAnsi="Times New Roman" w:eastAsia="方正小标宋_GBK"/>
          <w:b/>
          <w:bCs/>
          <w:kern w:val="0"/>
          <w:sz w:val="44"/>
          <w:szCs w:val="44"/>
        </w:rPr>
      </w:pPr>
      <w:r>
        <w:rPr>
          <w:rFonts w:ascii="Times New Roman" w:hAnsi="Times New Roman" w:eastAsia="方正小标宋_GBK"/>
          <w:bCs/>
          <w:kern w:val="0"/>
          <w:sz w:val="44"/>
          <w:szCs w:val="44"/>
        </w:rPr>
        <w:t>学时认定表（2024年版）</w:t>
      </w:r>
    </w:p>
    <w:tbl>
      <w:tblPr>
        <w:tblStyle w:val="2"/>
        <w:tblW w:w="4992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67"/>
        <w:gridCol w:w="1480"/>
        <w:gridCol w:w="2159"/>
        <w:gridCol w:w="34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</w:trPr>
        <w:tc>
          <w:tcPr>
            <w:tcW w:w="1045" w:type="pc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/>
                <w:b/>
                <w:bCs/>
                <w:kern w:val="0"/>
                <w:sz w:val="24"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24"/>
              </w:rPr>
              <w:t>姓名</w:t>
            </w:r>
          </w:p>
        </w:tc>
        <w:tc>
          <w:tcPr>
            <w:tcW w:w="2035" w:type="pct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/>
                <w:b/>
                <w:bCs/>
                <w:kern w:val="0"/>
                <w:sz w:val="24"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24"/>
              </w:rPr>
              <w:t>身份证号码</w:t>
            </w:r>
          </w:p>
        </w:tc>
        <w:tc>
          <w:tcPr>
            <w:tcW w:w="1918" w:type="pc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/>
                <w:b/>
                <w:bCs/>
                <w:kern w:val="0"/>
                <w:sz w:val="24"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24"/>
              </w:rPr>
              <w:t>工作单位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</w:trPr>
        <w:tc>
          <w:tcPr>
            <w:tcW w:w="1045" w:type="pc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/>
                <w:b/>
                <w:bCs/>
                <w:kern w:val="0"/>
                <w:sz w:val="24"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24"/>
              </w:rPr>
              <w:t>　</w:t>
            </w:r>
          </w:p>
        </w:tc>
        <w:tc>
          <w:tcPr>
            <w:tcW w:w="2035" w:type="pct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>　</w:t>
            </w:r>
          </w:p>
        </w:tc>
        <w:tc>
          <w:tcPr>
            <w:tcW w:w="1918" w:type="pc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/>
                <w:b/>
                <w:bCs/>
                <w:kern w:val="0"/>
                <w:sz w:val="24"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24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3081" w:type="pct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24"/>
              </w:rPr>
              <w:t>申报专业技术资格（系列、级别、名称）</w:t>
            </w:r>
          </w:p>
        </w:tc>
        <w:tc>
          <w:tcPr>
            <w:tcW w:w="1918" w:type="pc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/>
                <w:b/>
                <w:bCs/>
                <w:kern w:val="0"/>
                <w:sz w:val="24"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24"/>
              </w:rPr>
              <w:t>报送评委会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</w:trPr>
        <w:tc>
          <w:tcPr>
            <w:tcW w:w="3081" w:type="pct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</w:p>
        </w:tc>
        <w:tc>
          <w:tcPr>
            <w:tcW w:w="1918" w:type="pc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/>
                <w:b/>
                <w:bCs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3081" w:type="pct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/>
                <w:b/>
                <w:bCs/>
                <w:kern w:val="0"/>
                <w:sz w:val="24"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24"/>
              </w:rPr>
              <w:t>学时项目及学时标准</w:t>
            </w:r>
          </w:p>
        </w:tc>
        <w:tc>
          <w:tcPr>
            <w:tcW w:w="1918" w:type="pc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/>
                <w:b/>
                <w:bCs/>
                <w:kern w:val="0"/>
                <w:sz w:val="24"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24"/>
              </w:rPr>
              <w:t>学时认定数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2" w:hRule="atLeast"/>
        </w:trPr>
        <w:tc>
          <w:tcPr>
            <w:tcW w:w="3081" w:type="pct"/>
            <w:gridSpan w:val="3"/>
            <w:noWrap w:val="0"/>
            <w:vAlign w:val="center"/>
          </w:tcPr>
          <w:p>
            <w:pPr>
              <w:spacing w:line="300" w:lineRule="exact"/>
              <w:jc w:val="left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>参加由各级人力资源社会保障部门、行业主管部门举办、批准的培训班、研修班学习，每天可认定8学时；参加所在单位组织的培训班、研修班或者进修班学习，每天可认定8学时；没有明确授课时数只有授课天数的培训学习，按每天4学时认定。</w:t>
            </w:r>
          </w:p>
        </w:tc>
        <w:tc>
          <w:tcPr>
            <w:tcW w:w="1918" w:type="pc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5" w:hRule="atLeast"/>
        </w:trPr>
        <w:tc>
          <w:tcPr>
            <w:tcW w:w="3081" w:type="pct"/>
            <w:gridSpan w:val="3"/>
            <w:noWrap w:val="0"/>
            <w:vAlign w:val="center"/>
          </w:tcPr>
          <w:p>
            <w:pPr>
              <w:spacing w:line="300" w:lineRule="exact"/>
              <w:jc w:val="left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>参加各级人力资源社会保障部门、市行业主管部门和省、市级继续教育基地提供（或认可）的网络课件学习，按课件标定的学时数进行认定。</w:t>
            </w:r>
          </w:p>
        </w:tc>
        <w:tc>
          <w:tcPr>
            <w:tcW w:w="1918" w:type="pc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5" w:hRule="atLeast"/>
        </w:trPr>
        <w:tc>
          <w:tcPr>
            <w:tcW w:w="3081" w:type="pct"/>
            <w:gridSpan w:val="3"/>
            <w:noWrap w:val="0"/>
            <w:vAlign w:val="center"/>
          </w:tcPr>
          <w:p>
            <w:pPr>
              <w:spacing w:line="300" w:lineRule="exact"/>
              <w:jc w:val="left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>参加国家级本专业领域学术会议认定10学时；报告论文者，2000字以内另加20学时，2000字以上另加30学时。参加省、部级学术会议认定8学时；报告论文者，2000字以内另加15学时，2000字以上另加25学时。</w:t>
            </w:r>
          </w:p>
        </w:tc>
        <w:tc>
          <w:tcPr>
            <w:tcW w:w="1918" w:type="pc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8" w:hRule="atLeast"/>
        </w:trPr>
        <w:tc>
          <w:tcPr>
            <w:tcW w:w="3081" w:type="pct"/>
            <w:gridSpan w:val="3"/>
            <w:noWrap w:val="0"/>
            <w:vAlign w:val="center"/>
          </w:tcPr>
          <w:p>
            <w:pPr>
              <w:spacing w:line="300" w:lineRule="exact"/>
              <w:jc w:val="left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>参加境外培训，实际培训或学术活动天数，每天认定8学时，每次最多认定30学时；3-6个月的，最多认定60学时；6个月以上的，最多认定90学时。</w:t>
            </w:r>
          </w:p>
        </w:tc>
        <w:tc>
          <w:tcPr>
            <w:tcW w:w="1918" w:type="pc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1" w:hRule="atLeast"/>
        </w:trPr>
        <w:tc>
          <w:tcPr>
            <w:tcW w:w="3081" w:type="pct"/>
            <w:gridSpan w:val="3"/>
            <w:noWrap w:val="0"/>
            <w:vAlign w:val="center"/>
          </w:tcPr>
          <w:p>
            <w:pPr>
              <w:spacing w:line="300" w:lineRule="exact"/>
              <w:jc w:val="left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>参加各类专业技术资格、执（职）业资格、职业水平考试（含职称英语、职称计算机考试）合格者，当年度每通过一门科目考试，可认定30学时。</w:t>
            </w:r>
          </w:p>
        </w:tc>
        <w:tc>
          <w:tcPr>
            <w:tcW w:w="1918" w:type="pc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5" w:hRule="atLeast"/>
        </w:trPr>
        <w:tc>
          <w:tcPr>
            <w:tcW w:w="3081" w:type="pct"/>
            <w:gridSpan w:val="3"/>
            <w:noWrap w:val="0"/>
            <w:vAlign w:val="center"/>
          </w:tcPr>
          <w:p>
            <w:pPr>
              <w:spacing w:line="300" w:lineRule="exact"/>
              <w:jc w:val="left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>参加与本专业相关的职业技能等级认定考试。专业技术人员参加与本专业相关的职业技能等级认定考试合格者，高级认定30学时，中级认定20学时，初级认定10学时。</w:t>
            </w:r>
          </w:p>
        </w:tc>
        <w:tc>
          <w:tcPr>
            <w:tcW w:w="1918" w:type="pc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3" w:hRule="atLeast"/>
        </w:trPr>
        <w:tc>
          <w:tcPr>
            <w:tcW w:w="3081" w:type="pct"/>
            <w:gridSpan w:val="3"/>
            <w:noWrap w:val="0"/>
            <w:vAlign w:val="center"/>
          </w:tcPr>
          <w:p>
            <w:pPr>
              <w:spacing w:line="300" w:lineRule="exact"/>
              <w:jc w:val="left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>参加与专业相关的在职学历教育，考试合格，当年度每门课程认定20个学时。</w:t>
            </w:r>
          </w:p>
        </w:tc>
        <w:tc>
          <w:tcPr>
            <w:tcW w:w="1918" w:type="pc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3" w:hRule="atLeast"/>
        </w:trPr>
        <w:tc>
          <w:tcPr>
            <w:tcW w:w="3081" w:type="pct"/>
            <w:gridSpan w:val="3"/>
            <w:noWrap w:val="0"/>
            <w:vAlign w:val="center"/>
          </w:tcPr>
          <w:p>
            <w:pPr>
              <w:spacing w:line="300" w:lineRule="exact"/>
              <w:jc w:val="left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>在本专业正规刊物（有ISSN和CN刊号）上发表论文，独立或以第一作者发表论文按30学时认定，其他作者按10学时认定。独立出版专业著作的，每本论著按70学时认定；与他人合作出版的，每本第一作者认定60学时，其他作者认定40学时。同一论文或著作多处发表或出版，只计算一次，不得重复认定。</w:t>
            </w:r>
          </w:p>
        </w:tc>
        <w:tc>
          <w:tcPr>
            <w:tcW w:w="1918" w:type="pc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2" w:hRule="atLeast"/>
        </w:trPr>
        <w:tc>
          <w:tcPr>
            <w:tcW w:w="3081" w:type="pct"/>
            <w:gridSpan w:val="3"/>
            <w:noWrap w:val="0"/>
            <w:vAlign w:val="center"/>
          </w:tcPr>
          <w:p>
            <w:pPr>
              <w:spacing w:line="300" w:lineRule="exact"/>
              <w:jc w:val="left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>承担国家级、省级、设区级的课题研究或项目开发并结项的，每项研究课题或项目的主持人的主持人分别认定50学时、40学时、30学时，其他主要完成人（前4名）分别认定40学时、30学时、20学时，其他参与人员认定10学时。</w:t>
            </w:r>
          </w:p>
        </w:tc>
        <w:tc>
          <w:tcPr>
            <w:tcW w:w="1918" w:type="pct"/>
            <w:noWrap w:val="0"/>
            <w:vAlign w:val="center"/>
          </w:tcPr>
          <w:p>
            <w:pPr>
              <w:spacing w:line="300" w:lineRule="exact"/>
              <w:jc w:val="left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6" w:hRule="atLeast"/>
        </w:trPr>
        <w:tc>
          <w:tcPr>
            <w:tcW w:w="3081" w:type="pct"/>
            <w:gridSpan w:val="3"/>
            <w:noWrap w:val="0"/>
            <w:vAlign w:val="center"/>
          </w:tcPr>
          <w:p>
            <w:pPr>
              <w:spacing w:line="300" w:lineRule="exact"/>
              <w:jc w:val="left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>经主管部门或用人单位批准，参加省、市组织专家服务基层活动，每天可认定8学时，每次活动最多认定20学时。</w:t>
            </w:r>
          </w:p>
        </w:tc>
        <w:tc>
          <w:tcPr>
            <w:tcW w:w="1918" w:type="pc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87" w:hRule="atLeast"/>
        </w:trPr>
        <w:tc>
          <w:tcPr>
            <w:tcW w:w="3081" w:type="pct"/>
            <w:gridSpan w:val="3"/>
            <w:noWrap w:val="0"/>
            <w:vAlign w:val="center"/>
          </w:tcPr>
          <w:p>
            <w:pPr>
              <w:spacing w:line="300" w:lineRule="exact"/>
              <w:jc w:val="left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>专业技术人员个人自学，单位统一组织自学，由用人单位建立学习档案并明确具体学时每天不超过8学时，每年累计不超过30学时。用人单位未建立学习档案的不予认定。</w:t>
            </w:r>
          </w:p>
        </w:tc>
        <w:tc>
          <w:tcPr>
            <w:tcW w:w="1918" w:type="pc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5" w:hRule="atLeast"/>
        </w:trPr>
        <w:tc>
          <w:tcPr>
            <w:tcW w:w="1873" w:type="pct"/>
            <w:gridSpan w:val="2"/>
            <w:noWrap w:val="0"/>
            <w:vAlign w:val="center"/>
          </w:tcPr>
          <w:p>
            <w:pPr>
              <w:spacing w:line="300" w:lineRule="exact"/>
              <w:jc w:val="left"/>
              <w:rPr>
                <w:rFonts w:ascii="Times New Roman" w:hAnsi="Times New Roman"/>
                <w:b/>
                <w:bCs/>
                <w:kern w:val="0"/>
                <w:sz w:val="24"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24"/>
              </w:rPr>
              <w:t>学时合计（大写）</w:t>
            </w:r>
          </w:p>
        </w:tc>
        <w:tc>
          <w:tcPr>
            <w:tcW w:w="3126" w:type="pct"/>
            <w:gridSpan w:val="2"/>
            <w:noWrap w:val="0"/>
            <w:vAlign w:val="center"/>
          </w:tcPr>
          <w:p>
            <w:pPr>
              <w:spacing w:line="300" w:lineRule="exact"/>
              <w:jc w:val="left"/>
              <w:rPr>
                <w:rFonts w:ascii="Times New Roman" w:hAnsi="Times New Roman"/>
                <w:b/>
                <w:bCs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9" w:hRule="atLeast"/>
        </w:trPr>
        <w:tc>
          <w:tcPr>
            <w:tcW w:w="1873" w:type="pct"/>
            <w:gridSpan w:val="2"/>
            <w:noWrap w:val="0"/>
            <w:vAlign w:val="center"/>
          </w:tcPr>
          <w:p>
            <w:pPr>
              <w:spacing w:line="300" w:lineRule="exact"/>
              <w:jc w:val="left"/>
              <w:rPr>
                <w:rFonts w:ascii="Times New Roman" w:hAnsi="Times New Roman"/>
                <w:b/>
                <w:bCs/>
                <w:kern w:val="0"/>
                <w:sz w:val="24"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24"/>
              </w:rPr>
              <w:t>学时审核负责人（签名）</w:t>
            </w:r>
          </w:p>
        </w:tc>
        <w:tc>
          <w:tcPr>
            <w:tcW w:w="3126" w:type="pct"/>
            <w:gridSpan w:val="2"/>
            <w:noWrap w:val="0"/>
            <w:vAlign w:val="center"/>
          </w:tcPr>
          <w:p>
            <w:pPr>
              <w:spacing w:line="300" w:lineRule="exact"/>
              <w:jc w:val="left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>签名：                 日期：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7" w:hRule="atLeast"/>
        </w:trPr>
        <w:tc>
          <w:tcPr>
            <w:tcW w:w="1873" w:type="pct"/>
            <w:gridSpan w:val="2"/>
            <w:noWrap w:val="0"/>
            <w:vAlign w:val="center"/>
          </w:tcPr>
          <w:p>
            <w:pPr>
              <w:spacing w:line="300" w:lineRule="exact"/>
              <w:jc w:val="left"/>
              <w:rPr>
                <w:rFonts w:ascii="Times New Roman" w:hAnsi="Times New Roman"/>
                <w:b/>
                <w:bCs/>
                <w:kern w:val="0"/>
                <w:sz w:val="24"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24"/>
              </w:rPr>
              <w:t>单位审核意见（盖章）</w:t>
            </w:r>
          </w:p>
        </w:tc>
        <w:tc>
          <w:tcPr>
            <w:tcW w:w="3126" w:type="pct"/>
            <w:gridSpan w:val="2"/>
            <w:noWrap w:val="0"/>
            <w:vAlign w:val="center"/>
          </w:tcPr>
          <w:p>
            <w:pPr>
              <w:spacing w:line="300" w:lineRule="exact"/>
              <w:jc w:val="left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>审验合格，情况属实，同意申报。</w:t>
            </w:r>
          </w:p>
          <w:p>
            <w:pPr>
              <w:spacing w:line="300" w:lineRule="exact"/>
              <w:jc w:val="left"/>
              <w:rPr>
                <w:rFonts w:ascii="Times New Roman" w:hAnsi="Times New Roman"/>
                <w:kern w:val="0"/>
                <w:sz w:val="24"/>
              </w:rPr>
            </w:pPr>
          </w:p>
          <w:p>
            <w:pPr>
              <w:spacing w:line="300" w:lineRule="exact"/>
              <w:jc w:val="left"/>
              <w:rPr>
                <w:rFonts w:ascii="Times New Roman" w:hAnsi="Times New Roman"/>
                <w:kern w:val="0"/>
                <w:sz w:val="24"/>
              </w:rPr>
            </w:pPr>
          </w:p>
          <w:p>
            <w:pPr>
              <w:spacing w:line="300" w:lineRule="exact"/>
              <w:jc w:val="left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>盖章：                日期：</w:t>
            </w:r>
          </w:p>
        </w:tc>
      </w:tr>
    </w:tbl>
    <w:p/>
    <w:sectPr>
      <w:pgSz w:w="11906" w:h="16838"/>
      <w:pgMar w:top="1701" w:right="1587" w:bottom="1701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MwNDIxZTU2YjdjOWE2NGVlZGU5ZTg1NWFiNTM1MDAifQ=="/>
  </w:docVars>
  <w:rsids>
    <w:rsidRoot w:val="650E0A5D"/>
    <w:rsid w:val="141334FE"/>
    <w:rsid w:val="1AAB43CF"/>
    <w:rsid w:val="532D26F3"/>
    <w:rsid w:val="5999312B"/>
    <w:rsid w:val="650E0A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982</Words>
  <Characters>1030</Characters>
  <Lines>0</Lines>
  <Paragraphs>0</Paragraphs>
  <TotalTime>55</TotalTime>
  <ScaleCrop>false</ScaleCrop>
  <LinksUpToDate>false</LinksUpToDate>
  <CharactersWithSpaces>1077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2024-05-15T03:22:00Z</dcterms:created>
  <dc:creator>小鱼</dc:creator>
  <cp:lastModifiedBy>smile琴</cp:lastModifiedBy>
  <dcterms:modified xsi:type="dcterms:W3CDTF">2024-05-28T02:59:53Z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DEB524B6E7C64280AA390C8FD590F6A2_13</vt:lpwstr>
  </property>
</Properties>
</file>