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768" w:type="dxa"/>
        <w:jc w:val="center"/>
        <w:tblLook w:val="04A0"/>
      </w:tblPr>
      <w:tblGrid>
        <w:gridCol w:w="1331"/>
        <w:gridCol w:w="1827"/>
        <w:gridCol w:w="1330"/>
        <w:gridCol w:w="1330"/>
        <w:gridCol w:w="2324"/>
        <w:gridCol w:w="1330"/>
        <w:gridCol w:w="2324"/>
        <w:gridCol w:w="2324"/>
        <w:gridCol w:w="2324"/>
        <w:gridCol w:w="2324"/>
      </w:tblGrid>
      <w:tr w:rsidR="00AC355C" w:rsidTr="00684A41">
        <w:trPr>
          <w:trHeight w:val="1620"/>
          <w:jc w:val="center"/>
        </w:trPr>
        <w:tc>
          <w:tcPr>
            <w:tcW w:w="18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8"/>
                <w:szCs w:val="48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/>
              </w:rPr>
              <w:t>2026年南京市人力资源和社会保障咨询服务中心公开招聘编外工作人员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/>
              </w:rPr>
              <w:br/>
              <w:t>拟聘用人员名单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1876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355C" w:rsidRDefault="00AC355C" w:rsidP="00684A41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岗位名称：12333热线轮班制电话咨询员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性别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年龄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出生年月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学历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综合得分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综合排名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体检情况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考察情况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钱婧雯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78.33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时心怡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78.00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袁欣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2004.03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大专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78.00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程西宁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2004.06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76.67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陈华苗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35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1991.01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76.00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马可萱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2003.03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75.67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徐玥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2003.11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75.33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唐卓妍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75.00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刘玉佳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2004.07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大专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75.00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顾若愚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2004.06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本科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72.33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hRule="exact"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杜思佳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26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1999.11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硕士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71.67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C355C" w:rsidRDefault="00AC355C" w:rsidP="00684A4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AC355C" w:rsidTr="00684A41">
        <w:trPr>
          <w:trHeight w:val="1440"/>
          <w:jc w:val="center"/>
        </w:trPr>
        <w:tc>
          <w:tcPr>
            <w:tcW w:w="187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355C" w:rsidRDefault="00AC355C" w:rsidP="00684A41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 xml:space="preserve">    备注：因部分拟聘用人员自愿放弃聘用资格，部分递补人员自愿放弃递补机会，根据招聘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公告规定，按综合成绩依次递补，确定以上人员为拟聘用人员。</w:t>
            </w:r>
          </w:p>
        </w:tc>
      </w:tr>
    </w:tbl>
    <w:p w:rsidR="00AC355C" w:rsidRDefault="00AC355C" w:rsidP="00AC355C">
      <w:pPr>
        <w:rPr>
          <w:sz w:val="32"/>
          <w:szCs w:val="32"/>
        </w:rPr>
      </w:pPr>
    </w:p>
    <w:p w:rsidR="0009050D" w:rsidRPr="00AC355C" w:rsidRDefault="0009050D"/>
    <w:sectPr w:rsidR="0009050D" w:rsidRPr="00AC355C" w:rsidSect="006672A9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55C" w:rsidRDefault="00AC355C" w:rsidP="00AC355C">
      <w:r>
        <w:separator/>
      </w:r>
    </w:p>
  </w:endnote>
  <w:endnote w:type="continuationSeparator" w:id="0">
    <w:p w:rsidR="00AC355C" w:rsidRDefault="00AC355C" w:rsidP="00AC3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55C" w:rsidRDefault="00AC355C" w:rsidP="00AC355C">
      <w:r>
        <w:separator/>
      </w:r>
    </w:p>
  </w:footnote>
  <w:footnote w:type="continuationSeparator" w:id="0">
    <w:p w:rsidR="00AC355C" w:rsidRDefault="00AC355C" w:rsidP="00AC35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55C"/>
    <w:rsid w:val="0009050D"/>
    <w:rsid w:val="00AC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5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5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3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35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12333072</dc:creator>
  <cp:keywords/>
  <dc:description/>
  <cp:lastModifiedBy>12333072</cp:lastModifiedBy>
  <cp:revision>2</cp:revision>
  <dcterms:created xsi:type="dcterms:W3CDTF">2026-09-14T01:02:00Z</dcterms:created>
  <dcterms:modified xsi:type="dcterms:W3CDTF">2026-09-14T01:02:00Z</dcterms:modified>
</cp:coreProperties>
</file>