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79" w:rsidRPr="004E312B" w:rsidRDefault="00AB4879" w:rsidP="00214C11">
      <w:pPr>
        <w:widowControl/>
        <w:adjustRightInd w:val="0"/>
        <w:snapToGrid w:val="0"/>
        <w:spacing w:beforeLines="50" w:before="156" w:afterLines="50" w:after="156" w:line="360" w:lineRule="auto"/>
        <w:jc w:val="center"/>
        <w:rPr>
          <w:rFonts w:ascii="宋体" w:eastAsia="宋体" w:hAnsi="宋体" w:cs="宋体"/>
          <w:b/>
          <w:sz w:val="84"/>
          <w:szCs w:val="84"/>
        </w:rPr>
      </w:pPr>
    </w:p>
    <w:p w:rsidR="00AB4879" w:rsidRPr="004E312B" w:rsidRDefault="000650DD" w:rsidP="00214C11">
      <w:pPr>
        <w:widowControl/>
        <w:adjustRightInd w:val="0"/>
        <w:snapToGrid w:val="0"/>
        <w:spacing w:beforeLines="50" w:before="156" w:afterLines="50" w:after="156" w:line="360" w:lineRule="auto"/>
        <w:jc w:val="center"/>
        <w:rPr>
          <w:rFonts w:ascii="宋体" w:eastAsia="宋体" w:hAnsi="宋体" w:cs="宋体"/>
          <w:b/>
          <w:sz w:val="84"/>
          <w:szCs w:val="84"/>
        </w:rPr>
      </w:pPr>
      <w:r w:rsidRPr="004E312B">
        <w:rPr>
          <w:rFonts w:ascii="宋体" w:eastAsia="宋体" w:hAnsi="宋体" w:cs="宋体" w:hint="eastAsia"/>
          <w:b/>
          <w:sz w:val="84"/>
          <w:szCs w:val="84"/>
        </w:rPr>
        <w:t>询价文件</w:t>
      </w: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6"/>
          <w:szCs w:val="36"/>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6"/>
          <w:szCs w:val="36"/>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6"/>
          <w:szCs w:val="36"/>
        </w:rPr>
      </w:pPr>
    </w:p>
    <w:p w:rsidR="00AB4879" w:rsidRPr="004E312B" w:rsidRDefault="000650DD" w:rsidP="0005183D">
      <w:pPr>
        <w:widowControl/>
        <w:adjustRightInd w:val="0"/>
        <w:snapToGrid w:val="0"/>
        <w:spacing w:beforeLines="50" w:before="156" w:afterLines="50" w:after="156" w:line="360" w:lineRule="auto"/>
        <w:ind w:left="1807" w:hangingChars="500" w:hanging="1807"/>
        <w:rPr>
          <w:rFonts w:ascii="宋体" w:eastAsia="宋体" w:hAnsi="宋体" w:cs="宋体"/>
          <w:b/>
          <w:sz w:val="36"/>
          <w:szCs w:val="36"/>
        </w:rPr>
      </w:pPr>
      <w:r w:rsidRPr="004E312B">
        <w:rPr>
          <w:rFonts w:ascii="宋体" w:eastAsia="宋体" w:hAnsi="宋体" w:cs="宋体" w:hint="eastAsia"/>
          <w:b/>
          <w:sz w:val="36"/>
          <w:szCs w:val="36"/>
        </w:rPr>
        <w:t>项目名称：</w:t>
      </w:r>
      <w:bookmarkStart w:id="0" w:name="OLE_LINK1"/>
      <w:bookmarkStart w:id="1" w:name="OLE_LINK50"/>
      <w:bookmarkStart w:id="2" w:name="OLE_LINK49"/>
      <w:r w:rsidRPr="004E312B">
        <w:rPr>
          <w:rFonts w:ascii="宋体" w:eastAsia="宋体" w:hAnsi="宋体" w:cs="宋体" w:hint="eastAsia"/>
          <w:b/>
          <w:sz w:val="36"/>
          <w:szCs w:val="36"/>
        </w:rPr>
        <w:t>南京市</w:t>
      </w:r>
      <w:r w:rsidR="0005183D" w:rsidRPr="004E312B">
        <w:rPr>
          <w:rFonts w:ascii="宋体" w:eastAsia="宋体" w:hAnsi="宋体" w:cs="宋体" w:hint="eastAsia"/>
          <w:b/>
          <w:sz w:val="36"/>
          <w:szCs w:val="36"/>
        </w:rPr>
        <w:t>社会保险管理中心</w:t>
      </w:r>
      <w:r w:rsidR="00FB7760" w:rsidRPr="004E312B">
        <w:rPr>
          <w:rFonts w:ascii="宋体" w:eastAsia="宋体" w:hAnsi="宋体" w:cs="宋体" w:hint="eastAsia"/>
          <w:b/>
          <w:sz w:val="36"/>
          <w:szCs w:val="36"/>
        </w:rPr>
        <w:t>企业退休人员</w:t>
      </w:r>
      <w:r w:rsidR="008A0BEB" w:rsidRPr="004E312B">
        <w:rPr>
          <w:rFonts w:ascii="宋体" w:eastAsia="宋体" w:hAnsi="宋体" w:cs="宋体" w:hint="eastAsia"/>
          <w:b/>
          <w:sz w:val="36"/>
          <w:szCs w:val="36"/>
        </w:rPr>
        <w:t>档案盒</w:t>
      </w:r>
      <w:r w:rsidRPr="004E312B">
        <w:rPr>
          <w:rFonts w:ascii="宋体" w:eastAsia="宋体" w:hAnsi="宋体" w:cs="宋体" w:hint="eastAsia"/>
          <w:b/>
          <w:sz w:val="36"/>
          <w:szCs w:val="36"/>
        </w:rPr>
        <w:t>采购项目</w:t>
      </w:r>
      <w:bookmarkEnd w:id="0"/>
      <w:bookmarkEnd w:id="1"/>
      <w:bookmarkEnd w:id="2"/>
    </w:p>
    <w:p w:rsidR="00AB4879" w:rsidRPr="004E312B" w:rsidRDefault="000650DD" w:rsidP="00214C11">
      <w:pPr>
        <w:widowControl/>
        <w:adjustRightInd w:val="0"/>
        <w:snapToGrid w:val="0"/>
        <w:spacing w:beforeLines="50" w:before="156" w:afterLines="50" w:after="156" w:line="360" w:lineRule="auto"/>
        <w:rPr>
          <w:rFonts w:ascii="宋体" w:eastAsia="宋体" w:hAnsi="宋体" w:cs="宋体"/>
          <w:b/>
          <w:sz w:val="36"/>
          <w:szCs w:val="36"/>
        </w:rPr>
      </w:pPr>
      <w:r w:rsidRPr="004E312B">
        <w:rPr>
          <w:rFonts w:ascii="宋体" w:eastAsia="宋体" w:hAnsi="宋体" w:cs="宋体" w:hint="eastAsia"/>
          <w:b/>
          <w:sz w:val="36"/>
          <w:szCs w:val="36"/>
        </w:rPr>
        <w:t>采购单位：南京市社会保险管理中心</w:t>
      </w: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AB4879" w:rsidP="00214C11">
      <w:pPr>
        <w:widowControl/>
        <w:adjustRightInd w:val="0"/>
        <w:snapToGrid w:val="0"/>
        <w:spacing w:beforeLines="50" w:before="156" w:afterLines="50" w:after="156" w:line="360" w:lineRule="auto"/>
        <w:rPr>
          <w:rFonts w:ascii="宋体" w:eastAsia="宋体" w:hAnsi="宋体" w:cs="宋体"/>
          <w:b/>
          <w:sz w:val="32"/>
          <w:szCs w:val="32"/>
        </w:rPr>
      </w:pPr>
    </w:p>
    <w:p w:rsidR="00AB4879" w:rsidRPr="004E312B" w:rsidRDefault="000650DD" w:rsidP="00214C11">
      <w:pPr>
        <w:widowControl/>
        <w:adjustRightInd w:val="0"/>
        <w:snapToGrid w:val="0"/>
        <w:spacing w:beforeLines="50" w:before="156" w:afterLines="50" w:after="156" w:line="360" w:lineRule="auto"/>
        <w:jc w:val="center"/>
        <w:rPr>
          <w:rFonts w:ascii="宋体" w:eastAsia="宋体" w:hAnsi="宋体" w:cs="宋体"/>
          <w:b/>
          <w:sz w:val="32"/>
          <w:szCs w:val="32"/>
        </w:rPr>
      </w:pPr>
      <w:r w:rsidRPr="004E312B">
        <w:rPr>
          <w:rFonts w:ascii="宋体" w:eastAsia="宋体" w:hAnsi="宋体" w:cs="宋体" w:hint="eastAsia"/>
          <w:b/>
          <w:sz w:val="32"/>
          <w:szCs w:val="32"/>
        </w:rPr>
        <w:t>202</w:t>
      </w:r>
      <w:r w:rsidR="000A1A31">
        <w:rPr>
          <w:rFonts w:ascii="宋体" w:eastAsia="宋体" w:hAnsi="宋体" w:cs="宋体" w:hint="eastAsia"/>
          <w:b/>
          <w:sz w:val="32"/>
          <w:szCs w:val="32"/>
        </w:rPr>
        <w:t>6</w:t>
      </w:r>
      <w:r w:rsidRPr="004E312B">
        <w:rPr>
          <w:rFonts w:ascii="宋体" w:eastAsia="宋体" w:hAnsi="宋体" w:cs="宋体" w:hint="eastAsia"/>
          <w:b/>
          <w:sz w:val="32"/>
          <w:szCs w:val="32"/>
        </w:rPr>
        <w:t>年</w:t>
      </w:r>
      <w:r w:rsidR="000A1A31">
        <w:rPr>
          <w:rFonts w:ascii="宋体" w:eastAsia="宋体" w:hAnsi="宋体" w:cs="宋体" w:hint="eastAsia"/>
          <w:b/>
          <w:sz w:val="32"/>
          <w:szCs w:val="32"/>
        </w:rPr>
        <w:t>6</w:t>
      </w:r>
      <w:r w:rsidRPr="004E312B">
        <w:rPr>
          <w:rFonts w:ascii="宋体" w:eastAsia="宋体" w:hAnsi="宋体" w:cs="宋体" w:hint="eastAsia"/>
          <w:b/>
          <w:sz w:val="32"/>
          <w:szCs w:val="32"/>
        </w:rPr>
        <w:t>月</w:t>
      </w:r>
    </w:p>
    <w:p w:rsidR="00AB4879" w:rsidRPr="004E312B" w:rsidRDefault="000650DD" w:rsidP="00214C11">
      <w:pPr>
        <w:widowControl/>
        <w:spacing w:beforeLines="50" w:before="156" w:afterLines="50" w:after="156" w:line="460" w:lineRule="exact"/>
        <w:jc w:val="center"/>
        <w:rPr>
          <w:rFonts w:ascii="方正小标宋_GBK" w:eastAsia="方正小标宋_GBK" w:hAnsi="宋体" w:cs="宋体"/>
          <w:sz w:val="32"/>
          <w:szCs w:val="32"/>
        </w:rPr>
      </w:pPr>
      <w:r w:rsidRPr="004E312B">
        <w:rPr>
          <w:rFonts w:ascii="方正小标宋_GBK" w:eastAsia="方正小标宋_GBK" w:hAnsi="宋体" w:cs="宋体" w:hint="eastAsia"/>
          <w:sz w:val="32"/>
          <w:szCs w:val="32"/>
        </w:rPr>
        <w:lastRenderedPageBreak/>
        <w:t>第一部分  询价采购邀请</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南京市社会保险管理中心现对南京市</w:t>
      </w:r>
      <w:r w:rsidR="00FB7760" w:rsidRPr="004E312B">
        <w:rPr>
          <w:rFonts w:ascii="华文仿宋" w:eastAsia="华文仿宋" w:hAnsi="华文仿宋" w:cs="宋体" w:hint="eastAsia"/>
          <w:sz w:val="32"/>
          <w:szCs w:val="32"/>
        </w:rPr>
        <w:t>企业退休</w:t>
      </w:r>
      <w:r w:rsidR="00970DF5" w:rsidRPr="004E312B">
        <w:rPr>
          <w:rFonts w:ascii="华文仿宋" w:eastAsia="华文仿宋" w:hAnsi="华文仿宋" w:cs="宋体" w:hint="eastAsia"/>
          <w:sz w:val="32"/>
          <w:szCs w:val="32"/>
        </w:rPr>
        <w:t>人员</w:t>
      </w:r>
      <w:r w:rsidR="00DF3BBF" w:rsidRPr="004E312B">
        <w:rPr>
          <w:rFonts w:ascii="华文仿宋" w:eastAsia="华文仿宋" w:hAnsi="华文仿宋" w:cs="宋体" w:hint="eastAsia"/>
          <w:sz w:val="32"/>
          <w:szCs w:val="32"/>
        </w:rPr>
        <w:t>档案盒</w:t>
      </w:r>
      <w:r w:rsidRPr="004E312B">
        <w:rPr>
          <w:rFonts w:ascii="华文仿宋" w:eastAsia="华文仿宋" w:hAnsi="华文仿宋" w:cs="宋体" w:hint="eastAsia"/>
          <w:sz w:val="32"/>
          <w:szCs w:val="32"/>
        </w:rPr>
        <w:t>采购项目进行询价采购，</w:t>
      </w:r>
      <w:proofErr w:type="gramStart"/>
      <w:r w:rsidRPr="004E312B">
        <w:rPr>
          <w:rFonts w:ascii="华文仿宋" w:eastAsia="华文仿宋" w:hAnsi="华文仿宋" w:cs="宋体" w:hint="eastAsia"/>
          <w:sz w:val="32"/>
          <w:szCs w:val="32"/>
        </w:rPr>
        <w:t>兹邀请</w:t>
      </w:r>
      <w:proofErr w:type="gramEnd"/>
      <w:r w:rsidRPr="004E312B">
        <w:rPr>
          <w:rFonts w:ascii="华文仿宋" w:eastAsia="华文仿宋" w:hAnsi="华文仿宋" w:cs="宋体" w:hint="eastAsia"/>
          <w:sz w:val="32"/>
          <w:szCs w:val="32"/>
        </w:rPr>
        <w:t>符合条件的供应商提交响应文件，有关事项函告如下：</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一、项目需求</w:t>
      </w:r>
    </w:p>
    <w:p w:rsidR="00286FDE"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因社会保险</w:t>
      </w:r>
      <w:r w:rsidR="00DF3BBF" w:rsidRPr="004E312B">
        <w:rPr>
          <w:rFonts w:ascii="华文仿宋" w:eastAsia="华文仿宋" w:hAnsi="华文仿宋" w:cs="宋体" w:hint="eastAsia"/>
          <w:sz w:val="32"/>
          <w:szCs w:val="32"/>
        </w:rPr>
        <w:t>退休人员档案管理</w:t>
      </w:r>
      <w:r w:rsidRPr="004E312B">
        <w:rPr>
          <w:rFonts w:ascii="华文仿宋" w:eastAsia="华文仿宋" w:hAnsi="华文仿宋" w:cs="宋体" w:hint="eastAsia"/>
          <w:sz w:val="32"/>
          <w:szCs w:val="32"/>
        </w:rPr>
        <w:t>工作需要，拟定制采购一批</w:t>
      </w:r>
      <w:r w:rsidR="00DF3BBF" w:rsidRPr="004E312B">
        <w:rPr>
          <w:rFonts w:ascii="华文仿宋" w:eastAsia="华文仿宋" w:hAnsi="华文仿宋" w:cs="宋体" w:hint="eastAsia"/>
          <w:sz w:val="32"/>
          <w:szCs w:val="32"/>
        </w:rPr>
        <w:t>档案盒</w:t>
      </w:r>
      <w:r w:rsidRPr="004E312B">
        <w:rPr>
          <w:rFonts w:ascii="华文仿宋" w:eastAsia="华文仿宋" w:hAnsi="华文仿宋" w:cs="宋体" w:hint="eastAsia"/>
          <w:sz w:val="32"/>
          <w:szCs w:val="32"/>
        </w:rPr>
        <w:t>，</w:t>
      </w:r>
      <w:r w:rsidR="00286FDE" w:rsidRPr="004E312B">
        <w:rPr>
          <w:rFonts w:ascii="华文仿宋" w:eastAsia="华文仿宋" w:hAnsi="华文仿宋" w:cs="宋体" w:hint="eastAsia"/>
          <w:sz w:val="32"/>
          <w:szCs w:val="32"/>
        </w:rPr>
        <w:t>需求如下：</w:t>
      </w:r>
    </w:p>
    <w:tbl>
      <w:tblPr>
        <w:tblpPr w:leftFromText="180" w:rightFromText="180" w:vertAnchor="page" w:horzAnchor="margin" w:tblpY="5191"/>
        <w:tblW w:w="8824" w:type="dxa"/>
        <w:tblLayout w:type="fixed"/>
        <w:tblLook w:val="04A0" w:firstRow="1" w:lastRow="0" w:firstColumn="1" w:lastColumn="0" w:noHBand="0" w:noVBand="1"/>
      </w:tblPr>
      <w:tblGrid>
        <w:gridCol w:w="791"/>
        <w:gridCol w:w="1444"/>
        <w:gridCol w:w="3969"/>
        <w:gridCol w:w="1285"/>
        <w:gridCol w:w="1335"/>
      </w:tblGrid>
      <w:tr w:rsidR="007630E2" w:rsidRPr="004E312B" w:rsidTr="007630E2">
        <w:trPr>
          <w:trHeight w:val="624"/>
        </w:trPr>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57454C" w:rsidRDefault="007630E2" w:rsidP="007630E2">
            <w:pPr>
              <w:widowControl/>
              <w:spacing w:line="460" w:lineRule="exact"/>
              <w:jc w:val="center"/>
              <w:textAlignment w:val="center"/>
              <w:rPr>
                <w:rFonts w:ascii="宋体" w:eastAsia="宋体" w:hAnsi="宋体" w:cs="宋体"/>
                <w:sz w:val="28"/>
                <w:szCs w:val="28"/>
              </w:rPr>
            </w:pPr>
            <w:r w:rsidRPr="0057454C">
              <w:rPr>
                <w:rFonts w:ascii="宋体" w:eastAsia="宋体" w:hAnsi="宋体" w:cs="宋体" w:hint="eastAsia"/>
                <w:kern w:val="0"/>
                <w:sz w:val="28"/>
                <w:szCs w:val="28"/>
              </w:rPr>
              <w:t>序号</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57454C" w:rsidRDefault="007630E2" w:rsidP="007630E2">
            <w:pPr>
              <w:widowControl/>
              <w:spacing w:line="460" w:lineRule="exact"/>
              <w:jc w:val="center"/>
              <w:textAlignment w:val="center"/>
              <w:rPr>
                <w:rFonts w:ascii="宋体" w:eastAsia="宋体" w:hAnsi="宋体" w:cs="宋体"/>
                <w:sz w:val="28"/>
                <w:szCs w:val="28"/>
              </w:rPr>
            </w:pPr>
            <w:r w:rsidRPr="0057454C">
              <w:rPr>
                <w:rFonts w:ascii="宋体" w:hAnsi="宋体" w:cs="宋体" w:hint="eastAsia"/>
                <w:kern w:val="0"/>
                <w:sz w:val="28"/>
                <w:szCs w:val="28"/>
              </w:rPr>
              <w:t>货品</w:t>
            </w:r>
            <w:r w:rsidRPr="0057454C">
              <w:rPr>
                <w:rFonts w:ascii="宋体" w:eastAsia="宋体" w:hAnsi="宋体" w:cs="宋体" w:hint="eastAsia"/>
                <w:kern w:val="0"/>
                <w:sz w:val="28"/>
                <w:szCs w:val="28"/>
              </w:rPr>
              <w:t>名称</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57454C" w:rsidRDefault="007630E2" w:rsidP="007630E2">
            <w:pPr>
              <w:widowControl/>
              <w:spacing w:line="460" w:lineRule="exact"/>
              <w:jc w:val="center"/>
              <w:textAlignment w:val="center"/>
              <w:rPr>
                <w:rFonts w:ascii="宋体" w:eastAsia="宋体" w:hAnsi="宋体" w:cs="宋体"/>
                <w:sz w:val="28"/>
                <w:szCs w:val="28"/>
              </w:rPr>
            </w:pPr>
            <w:r w:rsidRPr="0057454C">
              <w:rPr>
                <w:rFonts w:ascii="宋体" w:hAnsi="宋体" w:cs="宋体" w:hint="eastAsia"/>
                <w:kern w:val="0"/>
                <w:sz w:val="28"/>
                <w:szCs w:val="28"/>
              </w:rPr>
              <w:t>需求描述</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57454C" w:rsidRDefault="007630E2" w:rsidP="007630E2">
            <w:pPr>
              <w:widowControl/>
              <w:spacing w:line="460" w:lineRule="exact"/>
              <w:jc w:val="center"/>
              <w:textAlignment w:val="center"/>
              <w:rPr>
                <w:rFonts w:ascii="宋体" w:eastAsia="宋体" w:hAnsi="宋体" w:cs="宋体"/>
                <w:sz w:val="28"/>
                <w:szCs w:val="28"/>
              </w:rPr>
            </w:pPr>
            <w:r w:rsidRPr="0057454C">
              <w:rPr>
                <w:rFonts w:ascii="宋体" w:eastAsia="宋体" w:hAnsi="宋体" w:cs="宋体" w:hint="eastAsia"/>
                <w:kern w:val="0"/>
                <w:sz w:val="28"/>
                <w:szCs w:val="28"/>
              </w:rPr>
              <w:t>单位</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57454C" w:rsidRDefault="007630E2" w:rsidP="007630E2">
            <w:pPr>
              <w:widowControl/>
              <w:spacing w:line="460" w:lineRule="exact"/>
              <w:jc w:val="center"/>
              <w:textAlignment w:val="center"/>
              <w:rPr>
                <w:rFonts w:ascii="宋体" w:eastAsia="宋体" w:hAnsi="宋体" w:cs="宋体"/>
                <w:sz w:val="28"/>
                <w:szCs w:val="28"/>
              </w:rPr>
            </w:pPr>
            <w:r w:rsidRPr="0057454C">
              <w:rPr>
                <w:rFonts w:ascii="宋体" w:eastAsia="宋体" w:hAnsi="宋体" w:cs="宋体" w:hint="eastAsia"/>
                <w:kern w:val="0"/>
                <w:sz w:val="28"/>
                <w:szCs w:val="28"/>
              </w:rPr>
              <w:t>数量</w:t>
            </w:r>
          </w:p>
        </w:tc>
      </w:tr>
      <w:tr w:rsidR="007630E2" w:rsidRPr="004E312B" w:rsidTr="007630E2">
        <w:trPr>
          <w:trHeight w:val="624"/>
        </w:trPr>
        <w:tc>
          <w:tcPr>
            <w:tcW w:w="7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4E312B" w:rsidRDefault="007630E2" w:rsidP="007630E2">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1</w:t>
            </w:r>
          </w:p>
        </w:tc>
        <w:tc>
          <w:tcPr>
            <w:tcW w:w="14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4E312B" w:rsidRDefault="007630E2" w:rsidP="007630E2">
            <w:pPr>
              <w:widowControl/>
              <w:spacing w:line="460" w:lineRule="exact"/>
              <w:jc w:val="center"/>
              <w:textAlignment w:val="center"/>
              <w:rPr>
                <w:rFonts w:ascii="宋体" w:eastAsia="宋体" w:hAnsi="宋体" w:cs="宋体"/>
                <w:sz w:val="24"/>
                <w:szCs w:val="24"/>
              </w:rPr>
            </w:pPr>
            <w:r w:rsidRPr="004E312B">
              <w:rPr>
                <w:rFonts w:ascii="宋体" w:hAnsi="宋体" w:cs="宋体" w:hint="eastAsia"/>
              </w:rPr>
              <w:t>档案盒</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4E312B" w:rsidRDefault="007630E2" w:rsidP="007630E2">
            <w:pPr>
              <w:widowControl/>
              <w:spacing w:line="460" w:lineRule="exact"/>
              <w:textAlignment w:val="center"/>
              <w:rPr>
                <w:rFonts w:ascii="宋体" w:eastAsia="宋体" w:hAnsi="宋体" w:cs="宋体"/>
                <w:sz w:val="24"/>
                <w:szCs w:val="24"/>
              </w:rPr>
            </w:pPr>
            <w:r w:rsidRPr="004E312B">
              <w:rPr>
                <w:rFonts w:ascii="宋体" w:hAnsi="宋体" w:cs="宋体" w:hint="eastAsia"/>
              </w:rPr>
              <w:t>用纸、规格、印刷、材质需按技术要求</w:t>
            </w:r>
            <w:r w:rsidRPr="004E312B">
              <w:rPr>
                <w:rFonts w:ascii="宋体" w:eastAsia="宋体" w:hAnsi="宋体" w:cs="宋体" w:hint="eastAsia"/>
                <w:sz w:val="24"/>
                <w:szCs w:val="24"/>
              </w:rPr>
              <w:t>，</w:t>
            </w:r>
            <w:r w:rsidRPr="004E312B">
              <w:rPr>
                <w:rFonts w:ascii="宋体" w:hAnsi="宋体" w:cs="宋体" w:hint="eastAsia"/>
              </w:rPr>
              <w:t>外观式样见图</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4E312B" w:rsidRDefault="007630E2" w:rsidP="007630E2">
            <w:pPr>
              <w:widowControl/>
              <w:spacing w:line="460" w:lineRule="exact"/>
              <w:jc w:val="center"/>
              <w:textAlignment w:val="center"/>
              <w:rPr>
                <w:rFonts w:ascii="宋体" w:eastAsia="宋体" w:hAnsi="宋体" w:cs="宋体"/>
                <w:sz w:val="24"/>
                <w:szCs w:val="24"/>
              </w:rPr>
            </w:pPr>
            <w:proofErr w:type="gramStart"/>
            <w:r w:rsidRPr="004E312B">
              <w:rPr>
                <w:rFonts w:ascii="宋体" w:hAnsi="宋体" w:cs="宋体" w:hint="eastAsia"/>
              </w:rPr>
              <w:t>个</w:t>
            </w:r>
            <w:proofErr w:type="gramEnd"/>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630E2" w:rsidRPr="004E312B" w:rsidRDefault="000A1A31" w:rsidP="007630E2">
            <w:pPr>
              <w:widowControl/>
              <w:spacing w:line="460" w:lineRule="exact"/>
              <w:jc w:val="center"/>
              <w:textAlignment w:val="center"/>
              <w:rPr>
                <w:rFonts w:ascii="宋体" w:eastAsia="宋体" w:hAnsi="宋体" w:cs="宋体"/>
                <w:sz w:val="24"/>
                <w:szCs w:val="24"/>
              </w:rPr>
            </w:pPr>
            <w:r>
              <w:rPr>
                <w:rFonts w:ascii="宋体" w:hAnsi="宋体" w:cs="宋体" w:hint="eastAsia"/>
              </w:rPr>
              <w:t>34</w:t>
            </w:r>
            <w:r w:rsidR="007630E2" w:rsidRPr="004E312B">
              <w:rPr>
                <w:rFonts w:ascii="宋体" w:hAnsi="宋体" w:cs="宋体" w:hint="eastAsia"/>
              </w:rPr>
              <w:t>000</w:t>
            </w:r>
          </w:p>
        </w:tc>
      </w:tr>
    </w:tbl>
    <w:p w:rsidR="00AB4879" w:rsidRPr="004E312B" w:rsidRDefault="00AB4879" w:rsidP="00A02FEC">
      <w:pPr>
        <w:pStyle w:val="41"/>
        <w:ind w:left="0"/>
      </w:pPr>
    </w:p>
    <w:p w:rsidR="00AB4879" w:rsidRPr="004E312B" w:rsidRDefault="000F3B66" w:rsidP="00A02FEC">
      <w:pPr>
        <w:autoSpaceDE w:val="0"/>
        <w:autoSpaceDN w:val="0"/>
        <w:adjustRightInd w:val="0"/>
        <w:spacing w:line="360" w:lineRule="auto"/>
        <w:ind w:firstLineChars="200" w:firstLine="420"/>
        <w:rPr>
          <w:rFonts w:ascii="宋体" w:hAnsi="宋体" w:cs="宋体"/>
          <w:lang w:val="zh-CN"/>
        </w:rPr>
      </w:pPr>
      <w:r w:rsidRPr="004E312B">
        <w:rPr>
          <w:rFonts w:ascii="宋体" w:hAnsi="宋体" w:cs="宋体"/>
          <w:noProof/>
        </w:rPr>
        <w:drawing>
          <wp:inline distT="0" distB="0" distL="0" distR="0" wp14:anchorId="0B3ED269" wp14:editId="041ACEC1">
            <wp:extent cx="1981200" cy="2924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2924175"/>
                    </a:xfrm>
                    <a:prstGeom prst="rect">
                      <a:avLst/>
                    </a:prstGeom>
                    <a:noFill/>
                    <a:ln>
                      <a:noFill/>
                    </a:ln>
                  </pic:spPr>
                </pic:pic>
              </a:graphicData>
            </a:graphic>
          </wp:inline>
        </w:drawing>
      </w:r>
      <w:r w:rsidRPr="004E312B">
        <w:rPr>
          <w:rFonts w:ascii="宋体" w:hAnsi="宋体" w:cs="宋体"/>
          <w:noProof/>
        </w:rPr>
        <w:drawing>
          <wp:inline distT="0" distB="0" distL="0" distR="0" wp14:anchorId="137A75F7" wp14:editId="5C0C52E1">
            <wp:extent cx="1104900" cy="29241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2924175"/>
                    </a:xfrm>
                    <a:prstGeom prst="rect">
                      <a:avLst/>
                    </a:prstGeom>
                    <a:noFill/>
                    <a:ln>
                      <a:noFill/>
                    </a:ln>
                  </pic:spPr>
                </pic:pic>
              </a:graphicData>
            </a:graphic>
          </wp:inline>
        </w:drawing>
      </w:r>
      <w:r w:rsidR="00A12E1C" w:rsidRPr="004E312B">
        <w:rPr>
          <w:rFonts w:ascii="宋体" w:hAnsi="宋体" w:cs="宋体"/>
          <w:noProof/>
        </w:rPr>
        <w:drawing>
          <wp:inline distT="0" distB="0" distL="0" distR="0" wp14:anchorId="5FD46CE2" wp14:editId="7362108F">
            <wp:extent cx="1638300" cy="2929751"/>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2929751"/>
                    </a:xfrm>
                    <a:prstGeom prst="rect">
                      <a:avLst/>
                    </a:prstGeom>
                    <a:noFill/>
                    <a:ln>
                      <a:noFill/>
                    </a:ln>
                  </pic:spPr>
                </pic:pic>
              </a:graphicData>
            </a:graphic>
          </wp:inline>
        </w:drawing>
      </w:r>
    </w:p>
    <w:p w:rsidR="007630E2" w:rsidRDefault="007630E2" w:rsidP="00A02FEC">
      <w:pPr>
        <w:spacing w:line="460" w:lineRule="exact"/>
        <w:ind w:firstLineChars="200" w:firstLine="640"/>
        <w:rPr>
          <w:rFonts w:ascii="华文仿宋" w:eastAsia="华文仿宋" w:hAnsi="华文仿宋" w:cs="宋体"/>
          <w:sz w:val="32"/>
          <w:szCs w:val="32"/>
        </w:rPr>
      </w:pPr>
    </w:p>
    <w:p w:rsidR="00E5493B" w:rsidRPr="004E312B" w:rsidRDefault="00E5493B"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技术要求：</w:t>
      </w:r>
    </w:p>
    <w:p w:rsidR="00E5493B" w:rsidRPr="004E312B" w:rsidRDefault="00E5493B"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1、档案盒用纸及纸板须符合《DA/T24-2000无酸档案卷皮卷盒用纸及纸板》档案行业标准。</w:t>
      </w:r>
    </w:p>
    <w:p w:rsidR="00E5493B" w:rsidRDefault="00E5493B"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2、封面、书脊、封底印表格或内容须按国家有关标准和采购方要求印制，正面需印制“南京市社会保险管理中心”等字样。</w:t>
      </w:r>
      <w:r w:rsidR="00836FBB" w:rsidRPr="004E312B">
        <w:rPr>
          <w:rFonts w:ascii="华文仿宋" w:eastAsia="华文仿宋" w:hAnsi="华文仿宋" w:cs="宋体" w:hint="eastAsia"/>
          <w:sz w:val="32"/>
          <w:szCs w:val="32"/>
        </w:rPr>
        <w:t>每盒</w:t>
      </w:r>
      <w:r w:rsidRPr="004E312B">
        <w:rPr>
          <w:rFonts w:ascii="华文仿宋" w:eastAsia="华文仿宋" w:hAnsi="华文仿宋" w:cs="宋体" w:hint="eastAsia"/>
          <w:sz w:val="32"/>
          <w:szCs w:val="32"/>
        </w:rPr>
        <w:t>书脊印制档案存放库址</w:t>
      </w:r>
      <w:r w:rsidR="00930126" w:rsidRPr="004E312B">
        <w:rPr>
          <w:rFonts w:ascii="华文仿宋" w:eastAsia="华文仿宋" w:hAnsi="华文仿宋" w:cs="宋体" w:hint="eastAsia"/>
          <w:sz w:val="32"/>
          <w:szCs w:val="32"/>
        </w:rPr>
        <w:t>（</w:t>
      </w:r>
      <w:proofErr w:type="gramStart"/>
      <w:r w:rsidR="00836FBB" w:rsidRPr="004E312B">
        <w:rPr>
          <w:rFonts w:ascii="华文仿宋" w:eastAsia="华文仿宋" w:hAnsi="华文仿宋" w:cs="宋体" w:hint="eastAsia"/>
          <w:sz w:val="32"/>
          <w:szCs w:val="32"/>
        </w:rPr>
        <w:t>存放库址由</w:t>
      </w:r>
      <w:proofErr w:type="gramEnd"/>
      <w:r w:rsidR="00836FBB" w:rsidRPr="004E312B">
        <w:rPr>
          <w:rFonts w:ascii="华文仿宋" w:eastAsia="华文仿宋" w:hAnsi="华文仿宋" w:cs="宋体" w:hint="eastAsia"/>
          <w:sz w:val="32"/>
          <w:szCs w:val="32"/>
        </w:rPr>
        <w:t>社保中心提供</w:t>
      </w:r>
      <w:r w:rsidR="00930126" w:rsidRPr="004E312B">
        <w:rPr>
          <w:rFonts w:ascii="华文仿宋" w:eastAsia="华文仿宋" w:hAnsi="华文仿宋" w:cs="宋体" w:hint="eastAsia"/>
          <w:sz w:val="32"/>
          <w:szCs w:val="32"/>
        </w:rPr>
        <w:t>）</w:t>
      </w:r>
      <w:r w:rsidRPr="004E312B">
        <w:rPr>
          <w:rFonts w:ascii="华文仿宋" w:eastAsia="华文仿宋" w:hAnsi="华文仿宋" w:cs="宋体" w:hint="eastAsia"/>
          <w:sz w:val="32"/>
          <w:szCs w:val="32"/>
        </w:rPr>
        <w:t>。</w:t>
      </w:r>
    </w:p>
    <w:p w:rsidR="001D009B" w:rsidRPr="001D009B" w:rsidRDefault="001D009B" w:rsidP="001D009B">
      <w:pPr>
        <w:pStyle w:val="41"/>
      </w:pPr>
    </w:p>
    <w:p w:rsidR="00FD5D3F" w:rsidRPr="004E312B" w:rsidRDefault="00E5493B"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lastRenderedPageBreak/>
        <w:t>3、档案盒规格为：31×22</w:t>
      </w:r>
      <w:r w:rsidR="00304FE6" w:rsidRPr="004E312B">
        <w:rPr>
          <w:rFonts w:ascii="华文仿宋" w:eastAsia="华文仿宋" w:hAnsi="华文仿宋" w:cs="宋体" w:hint="eastAsia"/>
          <w:sz w:val="32"/>
          <w:szCs w:val="32"/>
        </w:rPr>
        <w:t>×</w:t>
      </w:r>
      <w:r w:rsidRPr="004E312B">
        <w:rPr>
          <w:rFonts w:ascii="华文仿宋" w:eastAsia="华文仿宋" w:hAnsi="华文仿宋" w:cs="宋体" w:hint="eastAsia"/>
          <w:sz w:val="32"/>
          <w:szCs w:val="32"/>
        </w:rPr>
        <w:t>1</w:t>
      </w:r>
      <w:r w:rsidR="006728F0" w:rsidRPr="004E312B">
        <w:rPr>
          <w:rFonts w:ascii="华文仿宋" w:eastAsia="华文仿宋" w:hAnsi="华文仿宋" w:cs="宋体" w:hint="eastAsia"/>
          <w:sz w:val="32"/>
          <w:szCs w:val="32"/>
        </w:rPr>
        <w:t>CM</w:t>
      </w:r>
      <w:r w:rsidR="00CA0165" w:rsidRPr="004E312B">
        <w:rPr>
          <w:rFonts w:ascii="华文仿宋" w:eastAsia="华文仿宋" w:hAnsi="华文仿宋" w:cs="宋体" w:hint="eastAsia"/>
          <w:sz w:val="32"/>
          <w:szCs w:val="32"/>
        </w:rPr>
        <w:t>。</w:t>
      </w:r>
    </w:p>
    <w:p w:rsidR="00E5493B" w:rsidRPr="004E312B" w:rsidRDefault="00FD5D3F" w:rsidP="00A02FEC">
      <w:pPr>
        <w:spacing w:line="460" w:lineRule="exact"/>
        <w:ind w:firstLineChars="150" w:firstLine="480"/>
        <w:rPr>
          <w:rFonts w:ascii="华文仿宋" w:eastAsia="华文仿宋" w:hAnsi="华文仿宋" w:cs="宋体"/>
          <w:sz w:val="32"/>
          <w:szCs w:val="32"/>
        </w:rPr>
      </w:pPr>
      <w:r w:rsidRPr="004E312B">
        <w:rPr>
          <w:rFonts w:ascii="华文仿宋" w:eastAsia="华文仿宋" w:hAnsi="华文仿宋" w:cs="宋体" w:hint="eastAsia"/>
          <w:sz w:val="32"/>
          <w:szCs w:val="32"/>
        </w:rPr>
        <w:t xml:space="preserve"> </w:t>
      </w:r>
      <w:r w:rsidR="00E5493B" w:rsidRPr="004E312B">
        <w:rPr>
          <w:rFonts w:ascii="华文仿宋" w:eastAsia="华文仿宋" w:hAnsi="华文仿宋" w:cs="宋体" w:hint="eastAsia"/>
          <w:sz w:val="32"/>
          <w:szCs w:val="32"/>
        </w:rPr>
        <w:t>4、档案盒材质为双层550克无酸纸。</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二、报价人资格要求</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1、具有独立承担民事责任的能力，提供法人或其他组织的营业执照等证明文件；</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2、具有履行合同所必需的专业资质和技术能力；</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3、近三年内，在经营活动中无重大违法行为记录。</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三、报价要求</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1、本项目限价要求为不超过人民币</w:t>
      </w:r>
      <w:r w:rsidRPr="004E312B">
        <w:rPr>
          <w:rFonts w:ascii="华文仿宋" w:eastAsia="华文仿宋" w:hAnsi="华文仿宋" w:cs="宋体" w:hint="eastAsia"/>
          <w:sz w:val="32"/>
          <w:szCs w:val="32"/>
          <w:u w:val="single"/>
        </w:rPr>
        <w:t xml:space="preserve"> </w:t>
      </w:r>
      <w:r w:rsidR="005742D5">
        <w:rPr>
          <w:rFonts w:ascii="华文仿宋" w:eastAsia="华文仿宋" w:hAnsi="华文仿宋" w:cs="宋体" w:hint="eastAsia"/>
          <w:sz w:val="32"/>
          <w:szCs w:val="32"/>
          <w:u w:val="single"/>
        </w:rPr>
        <w:t>6</w:t>
      </w:r>
      <w:bookmarkStart w:id="3" w:name="_GoBack"/>
      <w:bookmarkEnd w:id="3"/>
      <w:r w:rsidR="00E71909">
        <w:rPr>
          <w:rFonts w:ascii="华文仿宋" w:eastAsia="华文仿宋" w:hAnsi="华文仿宋" w:cs="宋体" w:hint="eastAsia"/>
          <w:sz w:val="32"/>
          <w:szCs w:val="32"/>
          <w:u w:val="single"/>
        </w:rPr>
        <w:t>00</w:t>
      </w:r>
      <w:r w:rsidRPr="004E312B">
        <w:rPr>
          <w:rFonts w:ascii="华文仿宋" w:eastAsia="华文仿宋" w:hAnsi="华文仿宋" w:cs="宋体" w:hint="eastAsia"/>
          <w:sz w:val="32"/>
          <w:szCs w:val="32"/>
          <w:u w:val="single"/>
        </w:rPr>
        <w:t xml:space="preserve">00 </w:t>
      </w:r>
      <w:r w:rsidRPr="004E312B">
        <w:rPr>
          <w:rFonts w:ascii="华文仿宋" w:eastAsia="华文仿宋" w:hAnsi="华文仿宋" w:cs="宋体" w:hint="eastAsia"/>
          <w:sz w:val="32"/>
          <w:szCs w:val="32"/>
        </w:rPr>
        <w:t>元；</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2、报价人须按附件《报价函》的格式报价，并加盖报价单位公章。</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3、报价人的报价须包含报价人实施本项目所有的一切费用，包括但不限于实施费、售后服务、运输费、产品包装费、人员办公、人员交通、人员差旅、管理费用及一切税费等。</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4、</w:t>
      </w:r>
      <w:r w:rsidR="00FE598D" w:rsidRPr="004E312B">
        <w:rPr>
          <w:rFonts w:ascii="华文仿宋" w:eastAsia="华文仿宋" w:hAnsi="华文仿宋" w:cs="宋体" w:hint="eastAsia"/>
          <w:sz w:val="32"/>
          <w:szCs w:val="32"/>
        </w:rPr>
        <w:t>《报价函》</w:t>
      </w:r>
      <w:r w:rsidRPr="004E312B">
        <w:rPr>
          <w:rFonts w:ascii="华文仿宋" w:eastAsia="华文仿宋" w:hAnsi="华文仿宋" w:cs="宋体" w:hint="eastAsia"/>
          <w:sz w:val="32"/>
          <w:szCs w:val="32"/>
        </w:rPr>
        <w:t>的任何一页都不应涂改、行间插入或删除，如果出现上述情况，不论何种原因，均应由报价人在改动处签字并加盖报价单位公章。</w:t>
      </w:r>
    </w:p>
    <w:p w:rsidR="00FD5D3F" w:rsidRPr="004E312B" w:rsidRDefault="000650DD" w:rsidP="00A02FEC">
      <w:pPr>
        <w:spacing w:line="460" w:lineRule="exact"/>
        <w:ind w:firstLineChars="200" w:firstLine="640"/>
        <w:rPr>
          <w:rFonts w:ascii="华文仿宋" w:eastAsia="华文仿宋" w:hAnsi="华文仿宋"/>
          <w:sz w:val="32"/>
          <w:szCs w:val="32"/>
        </w:rPr>
      </w:pPr>
      <w:r w:rsidRPr="004E312B">
        <w:rPr>
          <w:rFonts w:ascii="华文仿宋" w:eastAsia="华文仿宋" w:hAnsi="华文仿宋" w:cs="宋体" w:hint="eastAsia"/>
          <w:sz w:val="32"/>
          <w:szCs w:val="32"/>
        </w:rPr>
        <w:t>5、</w:t>
      </w:r>
      <w:r w:rsidR="00586D93" w:rsidRPr="004E312B">
        <w:rPr>
          <w:rFonts w:ascii="华文仿宋" w:eastAsia="华文仿宋" w:hAnsi="华文仿宋" w:cs="宋体" w:hint="eastAsia"/>
          <w:sz w:val="32"/>
          <w:szCs w:val="32"/>
        </w:rPr>
        <w:t>《报价函》</w:t>
      </w:r>
      <w:r w:rsidRPr="004E312B">
        <w:rPr>
          <w:rFonts w:ascii="华文仿宋" w:eastAsia="华文仿宋" w:hAnsi="华文仿宋" w:cs="宋体" w:hint="eastAsia"/>
          <w:sz w:val="32"/>
          <w:szCs w:val="32"/>
        </w:rPr>
        <w:t>及其附件用文件袋密封封装，在封口处加盖公章。</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四、</w:t>
      </w:r>
      <w:r w:rsidR="00FD5D3F" w:rsidRPr="004E312B">
        <w:rPr>
          <w:rFonts w:ascii="华文仿宋" w:eastAsia="华文仿宋" w:hAnsi="华文仿宋" w:cs="宋体" w:hint="eastAsia"/>
          <w:b/>
          <w:sz w:val="32"/>
          <w:szCs w:val="32"/>
        </w:rPr>
        <w:t>样品及</w:t>
      </w:r>
      <w:r w:rsidRPr="004E312B">
        <w:rPr>
          <w:rFonts w:ascii="华文仿宋" w:eastAsia="华文仿宋" w:hAnsi="华文仿宋" w:cs="宋体" w:hint="eastAsia"/>
          <w:b/>
          <w:sz w:val="32"/>
          <w:szCs w:val="32"/>
        </w:rPr>
        <w:t>质保要求</w:t>
      </w:r>
    </w:p>
    <w:p w:rsidR="00FD5D3F" w:rsidRPr="004E312B" w:rsidRDefault="00DA35A5" w:rsidP="00A02FEC">
      <w:pPr>
        <w:spacing w:line="460" w:lineRule="exac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报价人</w:t>
      </w:r>
      <w:r w:rsidR="00FD5D3F" w:rsidRPr="004E312B">
        <w:rPr>
          <w:rFonts w:ascii="华文仿宋" w:eastAsia="华文仿宋" w:hAnsi="华文仿宋" w:cs="宋体" w:hint="eastAsia"/>
          <w:sz w:val="32"/>
          <w:szCs w:val="32"/>
        </w:rPr>
        <w:t>需提供样品，样品所有费用由</w:t>
      </w:r>
      <w:r w:rsidR="00FE598D" w:rsidRPr="004E312B">
        <w:rPr>
          <w:rFonts w:ascii="华文仿宋" w:eastAsia="华文仿宋" w:hAnsi="华文仿宋" w:cs="宋体" w:hint="eastAsia"/>
          <w:sz w:val="32"/>
          <w:szCs w:val="32"/>
        </w:rPr>
        <w:t>报价人</w:t>
      </w:r>
      <w:r w:rsidR="00FD5D3F" w:rsidRPr="004E312B">
        <w:rPr>
          <w:rFonts w:ascii="华文仿宋" w:eastAsia="华文仿宋" w:hAnsi="华文仿宋" w:cs="宋体" w:hint="eastAsia"/>
          <w:sz w:val="32"/>
          <w:szCs w:val="32"/>
        </w:rPr>
        <w:t>自行承担，中标供应商的样品</w:t>
      </w:r>
      <w:proofErr w:type="gramStart"/>
      <w:r w:rsidR="0005183D" w:rsidRPr="004E312B">
        <w:rPr>
          <w:rFonts w:ascii="华文仿宋" w:eastAsia="华文仿宋" w:hAnsi="华文仿宋" w:cs="宋体" w:hint="eastAsia"/>
          <w:sz w:val="32"/>
          <w:szCs w:val="32"/>
        </w:rPr>
        <w:t>将</w:t>
      </w:r>
      <w:r w:rsidR="00FD5D3F" w:rsidRPr="004E312B">
        <w:rPr>
          <w:rFonts w:ascii="华文仿宋" w:eastAsia="华文仿宋" w:hAnsi="华文仿宋" w:cs="宋体" w:hint="eastAsia"/>
          <w:sz w:val="32"/>
          <w:szCs w:val="32"/>
        </w:rPr>
        <w:t>做封样</w:t>
      </w:r>
      <w:proofErr w:type="gramEnd"/>
      <w:r w:rsidR="00FD5D3F" w:rsidRPr="004E312B">
        <w:rPr>
          <w:rFonts w:ascii="华文仿宋" w:eastAsia="华文仿宋" w:hAnsi="华文仿宋" w:cs="宋体" w:hint="eastAsia"/>
          <w:sz w:val="32"/>
          <w:szCs w:val="32"/>
        </w:rPr>
        <w:t>处理。档案盒</w:t>
      </w:r>
      <w:r w:rsidR="0005183D" w:rsidRPr="004E312B">
        <w:rPr>
          <w:rFonts w:ascii="华文仿宋" w:eastAsia="华文仿宋" w:hAnsi="华文仿宋" w:cs="宋体" w:hint="eastAsia"/>
          <w:sz w:val="32"/>
          <w:szCs w:val="32"/>
        </w:rPr>
        <w:t>规格为</w:t>
      </w:r>
      <w:r w:rsidR="00FD5D3F" w:rsidRPr="004E312B">
        <w:rPr>
          <w:rFonts w:ascii="华文仿宋" w:eastAsia="华文仿宋" w:hAnsi="华文仿宋" w:cs="宋体" w:hint="eastAsia"/>
          <w:sz w:val="32"/>
          <w:szCs w:val="32"/>
        </w:rPr>
        <w:t>31×22×1</w:t>
      </w:r>
      <w:r w:rsidR="007455CD" w:rsidRPr="004E312B">
        <w:rPr>
          <w:rFonts w:ascii="华文仿宋" w:eastAsia="华文仿宋" w:hAnsi="华文仿宋" w:cs="宋体" w:hint="eastAsia"/>
          <w:sz w:val="32"/>
          <w:szCs w:val="32"/>
        </w:rPr>
        <w:t>CM</w:t>
      </w:r>
      <w:r w:rsidR="0005183D" w:rsidRPr="004E312B">
        <w:rPr>
          <w:rFonts w:ascii="华文仿宋" w:eastAsia="华文仿宋" w:hAnsi="华文仿宋" w:cs="宋体" w:hint="eastAsia"/>
          <w:sz w:val="32"/>
          <w:szCs w:val="32"/>
        </w:rPr>
        <w:t>,</w:t>
      </w:r>
      <w:r w:rsidR="00FD5D3F" w:rsidRPr="004E312B">
        <w:rPr>
          <w:rFonts w:ascii="华文仿宋" w:eastAsia="华文仿宋" w:hAnsi="华文仿宋" w:cs="宋体" w:hint="eastAsia"/>
          <w:sz w:val="32"/>
          <w:szCs w:val="32"/>
        </w:rPr>
        <w:t xml:space="preserve"> 须为国标无酸纸</w:t>
      </w:r>
      <w:r w:rsidR="001446CA" w:rsidRPr="004E312B">
        <w:rPr>
          <w:rFonts w:ascii="华文仿宋" w:eastAsia="华文仿宋" w:hAnsi="华文仿宋" w:cs="宋体" w:hint="eastAsia"/>
          <w:sz w:val="32"/>
          <w:szCs w:val="32"/>
        </w:rPr>
        <w:t>。</w:t>
      </w:r>
    </w:p>
    <w:p w:rsidR="00E5493B" w:rsidRPr="004E312B" w:rsidRDefault="00CA0165"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w:t>
      </w:r>
      <w:r w:rsidR="00E5493B" w:rsidRPr="004E312B">
        <w:rPr>
          <w:rFonts w:ascii="华文仿宋" w:eastAsia="华文仿宋" w:hAnsi="华文仿宋" w:cs="宋体" w:hint="eastAsia"/>
          <w:sz w:val="32"/>
          <w:szCs w:val="32"/>
        </w:rPr>
        <w:t>交货时，所有产品应按国家规定包装好，交货运输过程中产生的</w:t>
      </w:r>
      <w:r w:rsidR="0005183D" w:rsidRPr="004E312B">
        <w:rPr>
          <w:rFonts w:ascii="华文仿宋" w:eastAsia="华文仿宋" w:hAnsi="华文仿宋" w:cs="宋体" w:hint="eastAsia"/>
          <w:sz w:val="32"/>
          <w:szCs w:val="32"/>
        </w:rPr>
        <w:t>磨损</w:t>
      </w:r>
      <w:r w:rsidR="00E5493B" w:rsidRPr="004E312B">
        <w:rPr>
          <w:rFonts w:ascii="华文仿宋" w:eastAsia="华文仿宋" w:hAnsi="华文仿宋" w:cs="宋体" w:hint="eastAsia"/>
          <w:sz w:val="32"/>
          <w:szCs w:val="32"/>
        </w:rPr>
        <w:t>，</w:t>
      </w:r>
      <w:r w:rsidR="00EE172D">
        <w:rPr>
          <w:rFonts w:ascii="华文仿宋" w:eastAsia="华文仿宋" w:hAnsi="华文仿宋" w:cs="宋体" w:hint="eastAsia"/>
          <w:sz w:val="32"/>
          <w:szCs w:val="32"/>
        </w:rPr>
        <w:t>由</w:t>
      </w:r>
      <w:r w:rsidR="003A7A4C">
        <w:rPr>
          <w:rFonts w:ascii="华文仿宋" w:eastAsia="华文仿宋" w:hAnsi="华文仿宋" w:cs="宋体" w:hint="eastAsia"/>
          <w:sz w:val="32"/>
          <w:szCs w:val="32"/>
        </w:rPr>
        <w:t>供应商</w:t>
      </w:r>
      <w:r w:rsidR="00E5493B" w:rsidRPr="004E312B">
        <w:rPr>
          <w:rFonts w:ascii="华文仿宋" w:eastAsia="华文仿宋" w:hAnsi="华文仿宋" w:cs="宋体" w:hint="eastAsia"/>
          <w:sz w:val="32"/>
          <w:szCs w:val="32"/>
        </w:rPr>
        <w:t>自行承担损失</w:t>
      </w:r>
      <w:r w:rsidR="00EE172D">
        <w:rPr>
          <w:rFonts w:ascii="华文仿宋" w:eastAsia="华文仿宋" w:hAnsi="华文仿宋" w:cs="宋体" w:hint="eastAsia"/>
          <w:sz w:val="32"/>
          <w:szCs w:val="32"/>
        </w:rPr>
        <w:t>。</w:t>
      </w:r>
      <w:r w:rsidR="00E5493B" w:rsidRPr="004E312B">
        <w:rPr>
          <w:rFonts w:ascii="华文仿宋" w:eastAsia="华文仿宋" w:hAnsi="华文仿宋" w:cs="宋体" w:hint="eastAsia"/>
          <w:sz w:val="32"/>
          <w:szCs w:val="32"/>
        </w:rPr>
        <w:t>对</w:t>
      </w:r>
      <w:r w:rsidR="00416A87" w:rsidRPr="004E312B">
        <w:rPr>
          <w:rFonts w:ascii="华文仿宋" w:eastAsia="华文仿宋" w:hAnsi="华文仿宋" w:cs="宋体" w:hint="eastAsia"/>
          <w:sz w:val="32"/>
          <w:szCs w:val="32"/>
        </w:rPr>
        <w:t>供应商</w:t>
      </w:r>
      <w:r w:rsidR="00E5493B" w:rsidRPr="004E312B">
        <w:rPr>
          <w:rFonts w:ascii="华文仿宋" w:eastAsia="华文仿宋" w:hAnsi="华文仿宋" w:cs="宋体" w:hint="eastAsia"/>
          <w:sz w:val="32"/>
          <w:szCs w:val="32"/>
        </w:rPr>
        <w:t>递交的不合格产品或有损坏的产品，采购单位有权拒收或要求更换。</w:t>
      </w:r>
    </w:p>
    <w:p w:rsidR="00E5493B" w:rsidRPr="004E312B" w:rsidRDefault="00CA0165"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w:t>
      </w:r>
      <w:r w:rsidR="00E5493B" w:rsidRPr="004E312B">
        <w:rPr>
          <w:rFonts w:ascii="华文仿宋" w:eastAsia="华文仿宋" w:hAnsi="华文仿宋" w:cs="宋体" w:hint="eastAsia"/>
          <w:sz w:val="32"/>
          <w:szCs w:val="32"/>
        </w:rPr>
        <w:t>所供产品应是全新的、未使用过的、原包装未拆封的商品，完全符合采购规定的质量、规格和性能要求。供应商应保证其提供的货物在正常使用和保养条件下，在规定的使用寿命期内具有满意的性能。</w:t>
      </w:r>
    </w:p>
    <w:p w:rsidR="00E5493B" w:rsidRPr="004E312B" w:rsidRDefault="00CA0165"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lastRenderedPageBreak/>
        <w:t>3、</w:t>
      </w:r>
      <w:r w:rsidR="00E5493B" w:rsidRPr="004E312B">
        <w:rPr>
          <w:rFonts w:ascii="华文仿宋" w:eastAsia="华文仿宋" w:hAnsi="华文仿宋" w:cs="宋体" w:hint="eastAsia"/>
          <w:sz w:val="32"/>
          <w:szCs w:val="32"/>
        </w:rPr>
        <w:t>质量保证：供应商应能保证所提供货物涉及到的知识产权是合法取得，并享有完整的知识产权，不会因为需方的使用而被责令停止使用、追偿或要求赔偿损失，如出现此情况，一切经济和法律责任均由</w:t>
      </w:r>
      <w:r w:rsidR="00335099" w:rsidRPr="004E312B">
        <w:rPr>
          <w:rFonts w:ascii="华文仿宋" w:eastAsia="华文仿宋" w:hAnsi="华文仿宋" w:cs="宋体" w:hint="eastAsia"/>
          <w:sz w:val="32"/>
          <w:szCs w:val="32"/>
        </w:rPr>
        <w:t>供应商</w:t>
      </w:r>
      <w:r w:rsidR="00E5493B" w:rsidRPr="004E312B">
        <w:rPr>
          <w:rFonts w:ascii="华文仿宋" w:eastAsia="华文仿宋" w:hAnsi="华文仿宋" w:cs="宋体" w:hint="eastAsia"/>
          <w:sz w:val="32"/>
          <w:szCs w:val="32"/>
        </w:rPr>
        <w:t>承担。</w:t>
      </w:r>
      <w:r w:rsidR="0005183D" w:rsidRPr="004E312B">
        <w:rPr>
          <w:rFonts w:ascii="华文仿宋" w:eastAsia="华文仿宋" w:hAnsi="华文仿宋" w:cs="宋体" w:hint="eastAsia"/>
          <w:sz w:val="32"/>
          <w:szCs w:val="32"/>
        </w:rPr>
        <w:t>供应商</w:t>
      </w:r>
      <w:r w:rsidR="00E5493B" w:rsidRPr="004E312B">
        <w:rPr>
          <w:rFonts w:ascii="华文仿宋" w:eastAsia="华文仿宋" w:hAnsi="华文仿宋" w:cs="宋体" w:hint="eastAsia"/>
          <w:sz w:val="32"/>
          <w:szCs w:val="32"/>
        </w:rPr>
        <w:t>提供的所有货物必须为合格产品，质量符合国际或国家通用标准，如出现质量问题或系假冒伪劣产品，供应商负责包退、包换，发生的费用由供应商负责。</w:t>
      </w:r>
    </w:p>
    <w:p w:rsidR="00E5493B" w:rsidRPr="004E312B" w:rsidRDefault="00CA0165"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4、</w:t>
      </w:r>
      <w:r w:rsidR="00E5493B" w:rsidRPr="004E312B">
        <w:rPr>
          <w:rFonts w:ascii="华文仿宋" w:eastAsia="华文仿宋" w:hAnsi="华文仿宋" w:cs="宋体" w:hint="eastAsia"/>
          <w:sz w:val="32"/>
          <w:szCs w:val="32"/>
        </w:rPr>
        <w:t>质量严格按照样本标准，并按采购单位要求格式印刷。</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五、供货期限及</w:t>
      </w:r>
      <w:r w:rsidR="004A2A9F" w:rsidRPr="004E312B">
        <w:rPr>
          <w:rFonts w:ascii="华文仿宋" w:eastAsia="华文仿宋" w:hAnsi="华文仿宋" w:cs="宋体" w:hint="eastAsia"/>
          <w:b/>
          <w:sz w:val="32"/>
          <w:szCs w:val="32"/>
        </w:rPr>
        <w:t>交货</w:t>
      </w:r>
      <w:r w:rsidRPr="004E312B">
        <w:rPr>
          <w:rFonts w:ascii="华文仿宋" w:eastAsia="华文仿宋" w:hAnsi="华文仿宋" w:cs="宋体" w:hint="eastAsia"/>
          <w:b/>
          <w:sz w:val="32"/>
          <w:szCs w:val="32"/>
        </w:rPr>
        <w:t>地点</w:t>
      </w:r>
    </w:p>
    <w:p w:rsidR="00E5493B" w:rsidRPr="004E312B" w:rsidRDefault="000650DD" w:rsidP="00A02FEC">
      <w:pPr>
        <w:spacing w:line="460" w:lineRule="exact"/>
        <w:ind w:firstLineChars="200" w:firstLine="640"/>
        <w:rPr>
          <w:rFonts w:ascii="华文仿宋" w:eastAsia="华文仿宋" w:hAnsi="华文仿宋"/>
          <w:sz w:val="32"/>
          <w:szCs w:val="32"/>
        </w:rPr>
      </w:pPr>
      <w:r w:rsidRPr="004E312B">
        <w:rPr>
          <w:rFonts w:ascii="华文仿宋" w:eastAsia="华文仿宋" w:hAnsi="华文仿宋" w:cs="宋体" w:hint="eastAsia"/>
          <w:sz w:val="32"/>
          <w:szCs w:val="32"/>
        </w:rPr>
        <w:t>自合同签订之日起</w:t>
      </w:r>
      <w:r w:rsidR="00AB5AB9" w:rsidRPr="004E312B">
        <w:rPr>
          <w:rFonts w:ascii="华文仿宋" w:eastAsia="华文仿宋" w:hAnsi="华文仿宋" w:cs="宋体" w:hint="eastAsia"/>
          <w:sz w:val="32"/>
          <w:szCs w:val="32"/>
        </w:rPr>
        <w:t>30</w:t>
      </w:r>
      <w:r w:rsidRPr="004E312B">
        <w:rPr>
          <w:rFonts w:ascii="华文仿宋" w:eastAsia="华文仿宋" w:hAnsi="华文仿宋" w:cs="宋体" w:hint="eastAsia"/>
          <w:sz w:val="32"/>
          <w:szCs w:val="32"/>
        </w:rPr>
        <w:t>个</w:t>
      </w:r>
      <w:proofErr w:type="gramStart"/>
      <w:r w:rsidRPr="004E312B">
        <w:rPr>
          <w:rFonts w:ascii="华文仿宋" w:eastAsia="华文仿宋" w:hAnsi="华文仿宋" w:cs="宋体" w:hint="eastAsia"/>
          <w:sz w:val="32"/>
          <w:szCs w:val="32"/>
        </w:rPr>
        <w:t>日历天</w:t>
      </w:r>
      <w:proofErr w:type="gramEnd"/>
      <w:r w:rsidRPr="004E312B">
        <w:rPr>
          <w:rFonts w:ascii="华文仿宋" w:eastAsia="华文仿宋" w:hAnsi="华文仿宋" w:cs="宋体" w:hint="eastAsia"/>
          <w:sz w:val="32"/>
          <w:szCs w:val="32"/>
        </w:rPr>
        <w:t>内完成本项目所需货品的供货，所供货品经采购</w:t>
      </w:r>
      <w:r w:rsidR="004D3F26">
        <w:rPr>
          <w:rFonts w:ascii="华文仿宋" w:eastAsia="华文仿宋" w:hAnsi="华文仿宋" w:cs="宋体" w:hint="eastAsia"/>
          <w:sz w:val="32"/>
          <w:szCs w:val="32"/>
        </w:rPr>
        <w:t>单位</w:t>
      </w:r>
      <w:r w:rsidRPr="004E312B">
        <w:rPr>
          <w:rFonts w:ascii="华文仿宋" w:eastAsia="华文仿宋" w:hAnsi="华文仿宋" w:cs="宋体" w:hint="eastAsia"/>
          <w:sz w:val="32"/>
          <w:szCs w:val="32"/>
        </w:rPr>
        <w:t>验收合格后，按指定的地点和数量配送。</w:t>
      </w:r>
    </w:p>
    <w:p w:rsidR="00AB4879" w:rsidRPr="004E312B" w:rsidRDefault="000650DD"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六、付款条件</w:t>
      </w:r>
    </w:p>
    <w:p w:rsidR="00BA2ADE" w:rsidRPr="004E312B" w:rsidRDefault="000650DD" w:rsidP="00A02FEC">
      <w:pPr>
        <w:spacing w:line="460" w:lineRule="exact"/>
        <w:ind w:firstLineChars="200" w:firstLine="640"/>
        <w:rPr>
          <w:rFonts w:ascii="华文仿宋" w:eastAsia="华文仿宋" w:hAnsi="华文仿宋"/>
          <w:sz w:val="32"/>
          <w:szCs w:val="32"/>
        </w:rPr>
      </w:pPr>
      <w:r w:rsidRPr="004E312B">
        <w:rPr>
          <w:rFonts w:ascii="华文仿宋" w:eastAsia="华文仿宋" w:hAnsi="华文仿宋" w:cs="宋体" w:hint="eastAsia"/>
          <w:sz w:val="32"/>
          <w:szCs w:val="32"/>
        </w:rPr>
        <w:t>供应商按供货时间和地点配送完成后，</w:t>
      </w:r>
      <w:r w:rsidR="00382950" w:rsidRPr="004E312B">
        <w:rPr>
          <w:rFonts w:ascii="华文仿宋" w:eastAsia="华文仿宋" w:hAnsi="华文仿宋" w:cs="宋体" w:hint="eastAsia"/>
          <w:sz w:val="32"/>
          <w:szCs w:val="32"/>
        </w:rPr>
        <w:t>经验收合格后</w:t>
      </w:r>
      <w:r w:rsidR="00D13143">
        <w:rPr>
          <w:rFonts w:ascii="华文仿宋" w:eastAsia="华文仿宋" w:hAnsi="华文仿宋" w:cs="宋体" w:hint="eastAsia"/>
          <w:sz w:val="32"/>
          <w:szCs w:val="32"/>
        </w:rPr>
        <w:t>，</w:t>
      </w:r>
      <w:r w:rsidRPr="004E312B">
        <w:rPr>
          <w:rFonts w:ascii="华文仿宋" w:eastAsia="华文仿宋" w:hAnsi="华文仿宋" w:cs="宋体" w:hint="eastAsia"/>
          <w:sz w:val="32"/>
          <w:szCs w:val="32"/>
        </w:rPr>
        <w:t>采购</w:t>
      </w:r>
      <w:r w:rsidR="00C9093A">
        <w:rPr>
          <w:rFonts w:ascii="华文仿宋" w:eastAsia="华文仿宋" w:hAnsi="华文仿宋" w:cs="宋体" w:hint="eastAsia"/>
          <w:sz w:val="32"/>
          <w:szCs w:val="32"/>
        </w:rPr>
        <w:t>单位</w:t>
      </w:r>
      <w:r w:rsidR="00382950" w:rsidRPr="004E312B">
        <w:rPr>
          <w:rFonts w:ascii="华文仿宋" w:eastAsia="华文仿宋" w:hAnsi="华文仿宋" w:cs="宋体" w:hint="eastAsia"/>
          <w:sz w:val="32"/>
          <w:szCs w:val="32"/>
        </w:rPr>
        <w:t>在</w:t>
      </w:r>
      <w:r w:rsidR="00AB5AB9" w:rsidRPr="004E312B">
        <w:rPr>
          <w:rFonts w:ascii="华文仿宋" w:eastAsia="华文仿宋" w:hAnsi="华文仿宋" w:cs="宋体" w:hint="eastAsia"/>
          <w:sz w:val="32"/>
          <w:szCs w:val="32"/>
        </w:rPr>
        <w:t>30</w:t>
      </w:r>
      <w:r w:rsidR="00382950" w:rsidRPr="004E312B">
        <w:rPr>
          <w:rFonts w:ascii="华文仿宋" w:eastAsia="华文仿宋" w:hAnsi="华文仿宋" w:cs="宋体" w:hint="eastAsia"/>
          <w:sz w:val="32"/>
          <w:szCs w:val="32"/>
        </w:rPr>
        <w:t>个工作日内</w:t>
      </w:r>
      <w:r w:rsidRPr="004E312B">
        <w:rPr>
          <w:rFonts w:ascii="华文仿宋" w:eastAsia="华文仿宋" w:hAnsi="华文仿宋" w:cs="宋体" w:hint="eastAsia"/>
          <w:sz w:val="32"/>
          <w:szCs w:val="32"/>
        </w:rPr>
        <w:t>一次性支付全部款项。</w:t>
      </w:r>
    </w:p>
    <w:p w:rsidR="00BA2ADE" w:rsidRPr="004E312B" w:rsidRDefault="00BA2ADE"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七、交货要求</w:t>
      </w:r>
    </w:p>
    <w:p w:rsidR="00BA2ADE" w:rsidRPr="004E312B" w:rsidRDefault="00BA2ADE"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验收时，供应商与采购单位应派代表一起当场开箱验货，如发现货物短缺、质次、损坏、产地和规格不符等问题，应作详细记录由双方进行签字确认；供应商立即无条件地在三日内调换或补齐，同时由供应商承担因此而产生的一切后果。</w:t>
      </w:r>
    </w:p>
    <w:p w:rsidR="00BA2ADE" w:rsidRPr="004E312B" w:rsidRDefault="00BA2ADE"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验收标准：</w:t>
      </w:r>
      <w:r w:rsidR="0005183D" w:rsidRPr="004E312B">
        <w:rPr>
          <w:rFonts w:ascii="华文仿宋" w:eastAsia="华文仿宋" w:hAnsi="华文仿宋" w:cs="宋体" w:hint="eastAsia"/>
          <w:sz w:val="32"/>
          <w:szCs w:val="32"/>
        </w:rPr>
        <w:t>供应商</w:t>
      </w:r>
      <w:r w:rsidRPr="004E312B">
        <w:rPr>
          <w:rFonts w:ascii="华文仿宋" w:eastAsia="华文仿宋" w:hAnsi="华文仿宋" w:cs="宋体" w:hint="eastAsia"/>
          <w:sz w:val="32"/>
          <w:szCs w:val="32"/>
        </w:rPr>
        <w:t>提供的货物必须符合我国最新颁布的与之相关的技术规范与标准，由双方共同取样委托有</w:t>
      </w:r>
      <w:r w:rsidR="00100C9D" w:rsidRPr="004E312B">
        <w:rPr>
          <w:rFonts w:ascii="华文仿宋" w:eastAsia="华文仿宋" w:hAnsi="华文仿宋" w:cs="宋体" w:hint="eastAsia"/>
          <w:sz w:val="32"/>
          <w:szCs w:val="32"/>
        </w:rPr>
        <w:t>资</w:t>
      </w:r>
      <w:r w:rsidRPr="004E312B">
        <w:rPr>
          <w:rFonts w:ascii="华文仿宋" w:eastAsia="华文仿宋" w:hAnsi="华文仿宋" w:cs="宋体" w:hint="eastAsia"/>
          <w:sz w:val="32"/>
          <w:szCs w:val="32"/>
        </w:rPr>
        <w:t>质的单位进行检验（检验费用由</w:t>
      </w:r>
      <w:r w:rsidR="008D0412" w:rsidRPr="004E312B">
        <w:rPr>
          <w:rFonts w:ascii="华文仿宋" w:eastAsia="华文仿宋" w:hAnsi="华文仿宋" w:cs="宋体" w:hint="eastAsia"/>
          <w:sz w:val="32"/>
          <w:szCs w:val="32"/>
        </w:rPr>
        <w:t>供应商</w:t>
      </w:r>
      <w:r w:rsidR="004252A4">
        <w:rPr>
          <w:rFonts w:ascii="华文仿宋" w:eastAsia="华文仿宋" w:hAnsi="华文仿宋" w:cs="宋体" w:hint="eastAsia"/>
          <w:sz w:val="32"/>
          <w:szCs w:val="32"/>
        </w:rPr>
        <w:t>支</w:t>
      </w:r>
      <w:r w:rsidRPr="004E312B">
        <w:rPr>
          <w:rFonts w:ascii="华文仿宋" w:eastAsia="华文仿宋" w:hAnsi="华文仿宋" w:cs="宋体" w:hint="eastAsia"/>
          <w:sz w:val="32"/>
          <w:szCs w:val="32"/>
        </w:rPr>
        <w:t>付）。</w:t>
      </w:r>
    </w:p>
    <w:p w:rsidR="00AB4879" w:rsidRPr="004E312B" w:rsidRDefault="00BA2ADE"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t>八</w:t>
      </w:r>
      <w:r w:rsidR="000650DD" w:rsidRPr="004E312B">
        <w:rPr>
          <w:rFonts w:ascii="华文仿宋" w:eastAsia="华文仿宋" w:hAnsi="华文仿宋" w:cs="宋体" w:hint="eastAsia"/>
          <w:b/>
          <w:sz w:val="32"/>
          <w:szCs w:val="32"/>
        </w:rPr>
        <w:t>、成交原则</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1、本次报价执行一次报价。报价人的报价一经做出，不得修改。</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2、报价最低的报价人，将被</w:t>
      </w:r>
      <w:bookmarkStart w:id="4" w:name="OLE_LINK54"/>
      <w:bookmarkStart w:id="5" w:name="OLE_LINK53"/>
      <w:r w:rsidRPr="004E312B">
        <w:rPr>
          <w:rFonts w:ascii="华文仿宋" w:eastAsia="华文仿宋" w:hAnsi="华文仿宋" w:cs="宋体" w:hint="eastAsia"/>
          <w:sz w:val="32"/>
          <w:szCs w:val="32"/>
        </w:rPr>
        <w:t>确</w:t>
      </w:r>
      <w:bookmarkEnd w:id="4"/>
      <w:bookmarkEnd w:id="5"/>
      <w:r w:rsidRPr="004E312B">
        <w:rPr>
          <w:rFonts w:ascii="华文仿宋" w:eastAsia="华文仿宋" w:hAnsi="华文仿宋" w:cs="宋体" w:hint="eastAsia"/>
          <w:sz w:val="32"/>
          <w:szCs w:val="32"/>
        </w:rPr>
        <w:t>定为成交人。</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bCs/>
          <w:sz w:val="32"/>
          <w:szCs w:val="32"/>
        </w:rPr>
        <w:t>（注：如出现两个或两个以上的报价人报价相同的情况，以</w:t>
      </w:r>
      <w:r w:rsidR="00AB5AB9" w:rsidRPr="004E312B">
        <w:rPr>
          <w:rFonts w:ascii="华文仿宋" w:eastAsia="华文仿宋" w:hAnsi="华文仿宋" w:cs="宋体" w:hint="eastAsia"/>
          <w:bCs/>
          <w:sz w:val="32"/>
          <w:szCs w:val="32"/>
        </w:rPr>
        <w:t>应标总量、</w:t>
      </w:r>
      <w:r w:rsidRPr="004E312B">
        <w:rPr>
          <w:rFonts w:ascii="华文仿宋" w:eastAsia="华文仿宋" w:hAnsi="华文仿宋" w:cs="宋体" w:hint="eastAsia"/>
          <w:bCs/>
          <w:sz w:val="32"/>
          <w:szCs w:val="32"/>
        </w:rPr>
        <w:t>优惠事项、售后服务承诺最优者优先作为本项目成交人）</w:t>
      </w:r>
    </w:p>
    <w:p w:rsidR="00AB4879" w:rsidRPr="004E312B" w:rsidRDefault="00BA2ADE" w:rsidP="00A02FEC">
      <w:pPr>
        <w:spacing w:line="460" w:lineRule="exact"/>
        <w:ind w:firstLineChars="200" w:firstLine="641"/>
        <w:rPr>
          <w:rFonts w:ascii="华文仿宋" w:eastAsia="华文仿宋" w:hAnsi="华文仿宋" w:cs="宋体"/>
          <w:b/>
          <w:sz w:val="32"/>
          <w:szCs w:val="32"/>
        </w:rPr>
      </w:pPr>
      <w:r w:rsidRPr="004E312B">
        <w:rPr>
          <w:rFonts w:ascii="华文仿宋" w:eastAsia="华文仿宋" w:hAnsi="华文仿宋" w:cs="宋体" w:hint="eastAsia"/>
          <w:b/>
          <w:sz w:val="32"/>
          <w:szCs w:val="32"/>
        </w:rPr>
        <w:lastRenderedPageBreak/>
        <w:t>九</w:t>
      </w:r>
      <w:r w:rsidR="000650DD" w:rsidRPr="004E312B">
        <w:rPr>
          <w:rFonts w:ascii="华文仿宋" w:eastAsia="华文仿宋" w:hAnsi="华文仿宋" w:cs="宋体" w:hint="eastAsia"/>
          <w:b/>
          <w:sz w:val="32"/>
          <w:szCs w:val="32"/>
        </w:rPr>
        <w:t>、报价文件提交</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报价文件密封后请于202</w:t>
      </w:r>
      <w:r w:rsidR="000A1A31">
        <w:rPr>
          <w:rFonts w:ascii="华文仿宋" w:eastAsia="华文仿宋" w:hAnsi="华文仿宋" w:cs="宋体" w:hint="eastAsia"/>
          <w:sz w:val="32"/>
          <w:szCs w:val="32"/>
        </w:rPr>
        <w:t>6</w:t>
      </w:r>
      <w:r w:rsidRPr="004E312B">
        <w:rPr>
          <w:rFonts w:ascii="华文仿宋" w:eastAsia="华文仿宋" w:hAnsi="华文仿宋" w:cs="宋体" w:hint="eastAsia"/>
          <w:sz w:val="32"/>
          <w:szCs w:val="32"/>
        </w:rPr>
        <w:t>年</w:t>
      </w:r>
      <w:r w:rsidR="000A1A31">
        <w:rPr>
          <w:rFonts w:ascii="华文仿宋" w:eastAsia="华文仿宋" w:hAnsi="华文仿宋" w:cs="宋体" w:hint="eastAsia"/>
          <w:sz w:val="32"/>
          <w:szCs w:val="32"/>
        </w:rPr>
        <w:t>6</w:t>
      </w:r>
      <w:r w:rsidRPr="004E312B">
        <w:rPr>
          <w:rFonts w:ascii="华文仿宋" w:eastAsia="华文仿宋" w:hAnsi="华文仿宋" w:cs="宋体" w:hint="eastAsia"/>
          <w:sz w:val="32"/>
          <w:szCs w:val="32"/>
        </w:rPr>
        <w:t>月</w:t>
      </w:r>
      <w:r w:rsidR="000A1A31">
        <w:rPr>
          <w:rFonts w:ascii="华文仿宋" w:eastAsia="华文仿宋" w:hAnsi="华文仿宋" w:cs="宋体" w:hint="eastAsia"/>
          <w:sz w:val="32"/>
          <w:szCs w:val="32"/>
        </w:rPr>
        <w:t>22</w:t>
      </w:r>
      <w:r w:rsidRPr="004E312B">
        <w:rPr>
          <w:rFonts w:ascii="华文仿宋" w:eastAsia="华文仿宋" w:hAnsi="华文仿宋" w:cs="宋体" w:hint="eastAsia"/>
          <w:sz w:val="32"/>
          <w:szCs w:val="32"/>
        </w:rPr>
        <w:t>日9:00-9:30送至南京市水西门大街61号</w:t>
      </w:r>
      <w:r w:rsidR="00A6347A" w:rsidRPr="004E312B">
        <w:rPr>
          <w:rFonts w:ascii="华文仿宋" w:eastAsia="华文仿宋" w:hAnsi="华文仿宋" w:cs="宋体" w:hint="eastAsia"/>
          <w:sz w:val="32"/>
          <w:szCs w:val="32"/>
        </w:rPr>
        <w:t>618</w:t>
      </w:r>
      <w:r w:rsidRPr="004E312B">
        <w:rPr>
          <w:rFonts w:ascii="华文仿宋" w:eastAsia="华文仿宋" w:hAnsi="华文仿宋" w:cs="宋体" w:hint="eastAsia"/>
          <w:sz w:val="32"/>
          <w:szCs w:val="32"/>
        </w:rPr>
        <w:t>室。</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联系人：</w:t>
      </w:r>
      <w:r w:rsidR="00DF3BBF" w:rsidRPr="004E312B">
        <w:rPr>
          <w:rFonts w:ascii="华文仿宋" w:eastAsia="华文仿宋" w:hAnsi="华文仿宋" w:cs="宋体" w:hint="eastAsia"/>
          <w:sz w:val="32"/>
          <w:szCs w:val="32"/>
        </w:rPr>
        <w:t>陆</w:t>
      </w:r>
      <w:r w:rsidR="008A545B" w:rsidRPr="004E312B">
        <w:rPr>
          <w:rFonts w:ascii="华文仿宋" w:eastAsia="华文仿宋" w:hAnsi="华文仿宋" w:cs="宋体" w:hint="eastAsia"/>
          <w:sz w:val="32"/>
          <w:szCs w:val="32"/>
        </w:rPr>
        <w:t xml:space="preserve"> </w:t>
      </w:r>
      <w:r w:rsidR="00DF3BBF" w:rsidRPr="004E312B">
        <w:rPr>
          <w:rFonts w:ascii="华文仿宋" w:eastAsia="华文仿宋" w:hAnsi="华文仿宋" w:cs="宋体" w:hint="eastAsia"/>
          <w:sz w:val="32"/>
          <w:szCs w:val="32"/>
        </w:rPr>
        <w:t>岳</w:t>
      </w:r>
      <w:r w:rsidRPr="004E312B">
        <w:rPr>
          <w:rFonts w:ascii="华文仿宋" w:eastAsia="华文仿宋" w:hAnsi="华文仿宋" w:cs="宋体" w:hint="eastAsia"/>
          <w:sz w:val="32"/>
          <w:szCs w:val="32"/>
        </w:rPr>
        <w:t xml:space="preserve">   联系电话：</w:t>
      </w:r>
      <w:r w:rsidR="008A545B" w:rsidRPr="004E312B">
        <w:rPr>
          <w:rFonts w:ascii="华文仿宋" w:eastAsia="华文仿宋" w:hAnsi="华文仿宋" w:cs="宋体" w:hint="eastAsia"/>
          <w:sz w:val="32"/>
          <w:szCs w:val="32"/>
        </w:rPr>
        <w:t>025-86590997，</w:t>
      </w:r>
      <w:r w:rsidR="00DF3BBF" w:rsidRPr="004E312B">
        <w:rPr>
          <w:rFonts w:ascii="华文仿宋" w:eastAsia="华文仿宋" w:hAnsi="华文仿宋" w:cs="宋体" w:hint="eastAsia"/>
          <w:sz w:val="32"/>
          <w:szCs w:val="32"/>
        </w:rPr>
        <w:t>18913825932</w:t>
      </w:r>
    </w:p>
    <w:p w:rsidR="00AB4879" w:rsidRPr="004E312B" w:rsidRDefault="00AB4879" w:rsidP="00A02FEC">
      <w:pPr>
        <w:spacing w:line="460" w:lineRule="exact"/>
        <w:rPr>
          <w:rFonts w:ascii="华文仿宋" w:eastAsia="华文仿宋" w:hAnsi="华文仿宋" w:cs="宋体"/>
          <w:sz w:val="32"/>
          <w:szCs w:val="32"/>
        </w:rPr>
      </w:pPr>
    </w:p>
    <w:p w:rsidR="003A5046" w:rsidRPr="004E312B" w:rsidRDefault="003A5046" w:rsidP="00A02FEC">
      <w:pPr>
        <w:pStyle w:val="41"/>
      </w:pPr>
    </w:p>
    <w:p w:rsidR="003A5046" w:rsidRPr="004E312B" w:rsidRDefault="003A5046" w:rsidP="00A02FEC"/>
    <w:p w:rsidR="00AB4879" w:rsidRPr="004E312B" w:rsidRDefault="000650DD" w:rsidP="00A02FEC">
      <w:pPr>
        <w:spacing w:line="460" w:lineRule="exact"/>
        <w:ind w:firstLineChars="1550" w:firstLine="4960"/>
        <w:rPr>
          <w:rFonts w:ascii="华文仿宋" w:eastAsia="华文仿宋" w:hAnsi="华文仿宋" w:cs="宋体"/>
          <w:sz w:val="32"/>
          <w:szCs w:val="32"/>
        </w:rPr>
      </w:pPr>
      <w:r w:rsidRPr="004E312B">
        <w:rPr>
          <w:rFonts w:ascii="华文仿宋" w:eastAsia="华文仿宋" w:hAnsi="华文仿宋" w:cs="宋体" w:hint="eastAsia"/>
          <w:sz w:val="32"/>
          <w:szCs w:val="32"/>
        </w:rPr>
        <w:t>南京市社会保险管理中心</w:t>
      </w:r>
    </w:p>
    <w:p w:rsidR="00AB4879" w:rsidRPr="004E312B" w:rsidRDefault="000650DD" w:rsidP="00A02FEC">
      <w:pPr>
        <w:widowControl/>
        <w:spacing w:line="460" w:lineRule="exact"/>
        <w:ind w:firstLineChars="1800" w:firstLine="5760"/>
        <w:rPr>
          <w:rFonts w:ascii="华文仿宋" w:eastAsia="华文仿宋" w:hAnsi="华文仿宋" w:cs="宋体"/>
          <w:b/>
          <w:sz w:val="32"/>
          <w:szCs w:val="32"/>
        </w:rPr>
      </w:pPr>
      <w:r w:rsidRPr="004E312B">
        <w:rPr>
          <w:rFonts w:ascii="华文仿宋" w:eastAsia="华文仿宋" w:hAnsi="华文仿宋" w:cs="宋体" w:hint="eastAsia"/>
          <w:sz w:val="32"/>
          <w:szCs w:val="32"/>
        </w:rPr>
        <w:t>202</w:t>
      </w:r>
      <w:r w:rsidR="000A1A31">
        <w:rPr>
          <w:rFonts w:ascii="华文仿宋" w:eastAsia="华文仿宋" w:hAnsi="华文仿宋" w:cs="宋体" w:hint="eastAsia"/>
          <w:sz w:val="32"/>
          <w:szCs w:val="32"/>
        </w:rPr>
        <w:t>6</w:t>
      </w:r>
      <w:r w:rsidRPr="004E312B">
        <w:rPr>
          <w:rFonts w:ascii="华文仿宋" w:eastAsia="华文仿宋" w:hAnsi="华文仿宋" w:cs="宋体" w:hint="eastAsia"/>
          <w:sz w:val="32"/>
          <w:szCs w:val="32"/>
        </w:rPr>
        <w:t>年</w:t>
      </w:r>
      <w:r w:rsidR="000A1A31">
        <w:rPr>
          <w:rFonts w:ascii="华文仿宋" w:eastAsia="华文仿宋" w:hAnsi="华文仿宋" w:cs="宋体" w:hint="eastAsia"/>
          <w:sz w:val="32"/>
          <w:szCs w:val="32"/>
        </w:rPr>
        <w:t>6</w:t>
      </w:r>
      <w:r w:rsidRPr="004E312B">
        <w:rPr>
          <w:rFonts w:ascii="华文仿宋" w:eastAsia="华文仿宋" w:hAnsi="华文仿宋" w:cs="宋体" w:hint="eastAsia"/>
          <w:sz w:val="32"/>
          <w:szCs w:val="32"/>
        </w:rPr>
        <w:t>月</w:t>
      </w:r>
      <w:r w:rsidR="005F7578">
        <w:rPr>
          <w:rFonts w:ascii="华文仿宋" w:eastAsia="华文仿宋" w:hAnsi="华文仿宋" w:cs="宋体" w:hint="eastAsia"/>
          <w:sz w:val="32"/>
          <w:szCs w:val="32"/>
        </w:rPr>
        <w:t>5</w:t>
      </w:r>
      <w:r w:rsidRPr="004E312B">
        <w:rPr>
          <w:rFonts w:ascii="华文仿宋" w:eastAsia="华文仿宋" w:hAnsi="华文仿宋" w:cs="宋体" w:hint="eastAsia"/>
          <w:sz w:val="32"/>
          <w:szCs w:val="32"/>
        </w:rPr>
        <w:t>日</w:t>
      </w:r>
    </w:p>
    <w:p w:rsidR="00AB4879" w:rsidRPr="004E312B" w:rsidRDefault="000650DD" w:rsidP="00A02FEC">
      <w:pPr>
        <w:spacing w:line="460" w:lineRule="exact"/>
        <w:rPr>
          <w:rFonts w:ascii="宋体" w:eastAsia="宋体" w:hAnsi="宋体" w:cs="宋体"/>
          <w:b/>
          <w:sz w:val="32"/>
          <w:szCs w:val="32"/>
        </w:rPr>
      </w:pPr>
      <w:r w:rsidRPr="004E312B">
        <w:rPr>
          <w:rFonts w:ascii="华文仿宋" w:eastAsia="华文仿宋" w:hAnsi="华文仿宋" w:cs="宋体" w:hint="eastAsia"/>
          <w:b/>
          <w:sz w:val="32"/>
          <w:szCs w:val="32"/>
        </w:rPr>
        <w:br w:type="page"/>
      </w:r>
      <w:r w:rsidRPr="004E312B">
        <w:rPr>
          <w:rFonts w:ascii="宋体" w:eastAsia="宋体" w:hAnsi="宋体" w:cs="宋体" w:hint="eastAsia"/>
          <w:b/>
          <w:sz w:val="32"/>
          <w:szCs w:val="32"/>
        </w:rPr>
        <w:lastRenderedPageBreak/>
        <w:t>第二部分  报价函</w:t>
      </w:r>
    </w:p>
    <w:p w:rsidR="003A5046" w:rsidRPr="004E312B" w:rsidRDefault="003A5046" w:rsidP="00A02FEC">
      <w:pPr>
        <w:pStyle w:val="41"/>
      </w:pP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致：南京市社会保险管理中心</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 xml:space="preserve">根据贵方         </w:t>
      </w:r>
      <w:r w:rsidR="00A32966" w:rsidRPr="004E312B">
        <w:rPr>
          <w:rFonts w:ascii="华文仿宋" w:eastAsia="华文仿宋" w:hAnsi="华文仿宋" w:cs="宋体" w:hint="eastAsia"/>
          <w:sz w:val="32"/>
          <w:szCs w:val="32"/>
        </w:rPr>
        <w:t xml:space="preserve">       </w:t>
      </w:r>
      <w:r w:rsidRPr="004E312B">
        <w:rPr>
          <w:rFonts w:ascii="华文仿宋" w:eastAsia="华文仿宋" w:hAnsi="华文仿宋" w:cs="宋体" w:hint="eastAsia"/>
          <w:sz w:val="32"/>
          <w:szCs w:val="32"/>
        </w:rPr>
        <w:t xml:space="preserve">      项目的询价要求，我单位现提交本项目的报价函一份。</w:t>
      </w:r>
    </w:p>
    <w:tbl>
      <w:tblPr>
        <w:tblW w:w="8735" w:type="dxa"/>
        <w:jc w:val="center"/>
        <w:tblLayout w:type="fixed"/>
        <w:tblLook w:val="04A0" w:firstRow="1" w:lastRow="0" w:firstColumn="1" w:lastColumn="0" w:noHBand="0" w:noVBand="1"/>
      </w:tblPr>
      <w:tblGrid>
        <w:gridCol w:w="780"/>
        <w:gridCol w:w="1491"/>
        <w:gridCol w:w="2977"/>
        <w:gridCol w:w="917"/>
        <w:gridCol w:w="810"/>
        <w:gridCol w:w="885"/>
        <w:gridCol w:w="875"/>
      </w:tblGrid>
      <w:tr w:rsidR="004E312B" w:rsidRPr="004E312B">
        <w:trPr>
          <w:trHeight w:val="62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序号</w:t>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货品名称</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货品描述</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单位</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数量</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单价（元）</w:t>
            </w: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jc w:val="center"/>
              <w:textAlignment w:val="center"/>
              <w:rPr>
                <w:rFonts w:ascii="宋体" w:eastAsia="宋体" w:hAnsi="宋体" w:cs="宋体"/>
                <w:sz w:val="24"/>
                <w:szCs w:val="24"/>
              </w:rPr>
            </w:pPr>
            <w:r w:rsidRPr="004E312B">
              <w:rPr>
                <w:rFonts w:ascii="宋体" w:eastAsia="宋体" w:hAnsi="宋体" w:cs="宋体" w:hint="eastAsia"/>
                <w:kern w:val="0"/>
                <w:sz w:val="24"/>
                <w:szCs w:val="24"/>
              </w:rPr>
              <w:t>合计（元）</w:t>
            </w:r>
          </w:p>
        </w:tc>
      </w:tr>
      <w:tr w:rsidR="004E312B" w:rsidRPr="004E312B">
        <w:trPr>
          <w:trHeight w:val="624"/>
          <w:jc w:val="center"/>
        </w:trPr>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0650DD" w:rsidP="00A02FEC">
            <w:pPr>
              <w:widowControl/>
              <w:spacing w:line="460" w:lineRule="exact"/>
              <w:textAlignment w:val="center"/>
              <w:rPr>
                <w:rFonts w:ascii="宋体" w:eastAsia="宋体" w:hAnsi="宋体" w:cs="宋体"/>
                <w:sz w:val="24"/>
                <w:szCs w:val="24"/>
              </w:rPr>
            </w:pPr>
            <w:r w:rsidRPr="004E312B">
              <w:rPr>
                <w:rFonts w:ascii="宋体" w:eastAsia="宋体" w:hAnsi="宋体" w:cs="宋体" w:hint="eastAsia"/>
                <w:kern w:val="0"/>
                <w:sz w:val="24"/>
                <w:szCs w:val="24"/>
              </w:rPr>
              <w:t>1</w:t>
            </w:r>
          </w:p>
        </w:tc>
        <w:tc>
          <w:tcPr>
            <w:tcW w:w="1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DF3BBF" w:rsidP="00A02FEC">
            <w:pPr>
              <w:widowControl/>
              <w:spacing w:line="460" w:lineRule="exact"/>
              <w:textAlignment w:val="center"/>
              <w:rPr>
                <w:rFonts w:ascii="宋体" w:eastAsia="宋体" w:hAnsi="宋体" w:cs="宋体"/>
                <w:sz w:val="24"/>
                <w:szCs w:val="24"/>
              </w:rPr>
            </w:pPr>
            <w:r w:rsidRPr="004E312B">
              <w:rPr>
                <w:rFonts w:ascii="宋体" w:hAnsi="宋体" w:cs="宋体" w:hint="eastAsia"/>
              </w:rPr>
              <w:t>档案盒</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BA2ADE" w:rsidP="00A02FEC">
            <w:pPr>
              <w:widowControl/>
              <w:spacing w:line="460" w:lineRule="exact"/>
              <w:textAlignment w:val="center"/>
              <w:rPr>
                <w:rFonts w:ascii="宋体" w:eastAsia="宋体" w:hAnsi="宋体" w:cs="宋体"/>
                <w:sz w:val="24"/>
                <w:szCs w:val="24"/>
              </w:rPr>
            </w:pPr>
            <w:r w:rsidRPr="004E312B">
              <w:rPr>
                <w:rFonts w:ascii="宋体" w:hAnsi="宋体" w:cs="宋体" w:hint="eastAsia"/>
              </w:rPr>
              <w:t>按</w:t>
            </w:r>
            <w:r w:rsidR="001446CA" w:rsidRPr="004E312B">
              <w:rPr>
                <w:rFonts w:ascii="宋体" w:hAnsi="宋体" w:cs="宋体" w:hint="eastAsia"/>
              </w:rPr>
              <w:t>询价文件</w:t>
            </w:r>
            <w:r w:rsidRPr="004E312B">
              <w:rPr>
                <w:rFonts w:ascii="宋体" w:hAnsi="宋体" w:cs="宋体" w:hint="eastAsia"/>
              </w:rPr>
              <w:t>技术要求</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AB4879" w:rsidP="00A02FEC">
            <w:pPr>
              <w:widowControl/>
              <w:spacing w:line="460" w:lineRule="exact"/>
              <w:textAlignment w:val="center"/>
              <w:rPr>
                <w:rFonts w:ascii="宋体" w:eastAsia="宋体" w:hAnsi="宋体" w:cs="宋体"/>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AB4879" w:rsidP="00A02FEC">
            <w:pPr>
              <w:widowControl/>
              <w:spacing w:line="460" w:lineRule="exact"/>
              <w:textAlignment w:val="center"/>
              <w:rPr>
                <w:rFonts w:ascii="宋体" w:eastAsia="宋体" w:hAnsi="宋体" w:cs="宋体"/>
                <w:sz w:val="24"/>
                <w:szCs w:val="24"/>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AB4879" w:rsidP="00A02FEC">
            <w:pPr>
              <w:widowControl/>
              <w:spacing w:line="460" w:lineRule="exact"/>
              <w:textAlignment w:val="center"/>
              <w:rPr>
                <w:rFonts w:ascii="宋体" w:eastAsia="宋体" w:hAnsi="宋体" w:cs="宋体"/>
                <w:sz w:val="24"/>
                <w:szCs w:val="24"/>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4879" w:rsidRPr="004E312B" w:rsidRDefault="00AB4879" w:rsidP="00A02FEC">
            <w:pPr>
              <w:widowControl/>
              <w:spacing w:line="460" w:lineRule="exact"/>
              <w:textAlignment w:val="center"/>
              <w:rPr>
                <w:rFonts w:ascii="宋体" w:eastAsia="宋体" w:hAnsi="宋体" w:cs="宋体"/>
                <w:sz w:val="24"/>
                <w:szCs w:val="24"/>
              </w:rPr>
            </w:pPr>
          </w:p>
        </w:tc>
      </w:tr>
    </w:tbl>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1、我方愿意向采购方提供任何与本次询价有关的其他资料。</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2、我方</w:t>
      </w:r>
      <w:proofErr w:type="gramStart"/>
      <w:r w:rsidRPr="004E312B">
        <w:rPr>
          <w:rFonts w:ascii="华文仿宋" w:eastAsia="华文仿宋" w:hAnsi="华文仿宋" w:cs="宋体" w:hint="eastAsia"/>
          <w:sz w:val="32"/>
          <w:szCs w:val="32"/>
        </w:rPr>
        <w:t>完全响应</w:t>
      </w:r>
      <w:proofErr w:type="gramEnd"/>
      <w:r w:rsidRPr="004E312B">
        <w:rPr>
          <w:rFonts w:ascii="华文仿宋" w:eastAsia="华文仿宋" w:hAnsi="华文仿宋" w:cs="宋体" w:hint="eastAsia"/>
          <w:sz w:val="32"/>
          <w:szCs w:val="32"/>
        </w:rPr>
        <w:t>采购方对本项目提出的采购需求。</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3、我司承诺</w:t>
      </w:r>
      <w:r w:rsidR="00C00113" w:rsidRPr="004E312B">
        <w:rPr>
          <w:rFonts w:ascii="华文仿宋" w:eastAsia="华文仿宋" w:hAnsi="华文仿宋" w:cs="宋体" w:hint="eastAsia"/>
          <w:sz w:val="32"/>
          <w:szCs w:val="32"/>
        </w:rPr>
        <w:t>：</w:t>
      </w:r>
      <w:r w:rsidRPr="004E312B">
        <w:rPr>
          <w:rFonts w:ascii="华文仿宋" w:eastAsia="华文仿宋" w:hAnsi="华文仿宋" w:cs="宋体" w:hint="eastAsia"/>
          <w:sz w:val="32"/>
          <w:szCs w:val="32"/>
        </w:rPr>
        <w:t>具有履行合同所必需的专业资质和技术能力；近三年内，在经营活动中没有重大违法记录。</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4、我方完全理解采购方有保留在授标之前任何时候接受或拒绝任何报价的权利。我方完全理解采购方无向未中标的报价人解释未中标理由的义务。</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5、我方承诺：在采购方支付合同款项时，我方将向采购方提供正规发票。</w:t>
      </w: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6、其他说明：</w:t>
      </w:r>
    </w:p>
    <w:p w:rsidR="00AB4879" w:rsidRPr="004E312B" w:rsidRDefault="00AB4879" w:rsidP="00A02FEC">
      <w:pPr>
        <w:spacing w:line="460" w:lineRule="exact"/>
        <w:ind w:firstLineChars="200" w:firstLine="640"/>
        <w:rPr>
          <w:rFonts w:ascii="华文仿宋" w:eastAsia="华文仿宋" w:hAnsi="华文仿宋" w:cs="宋体"/>
          <w:sz w:val="32"/>
          <w:szCs w:val="32"/>
        </w:rPr>
      </w:pP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 xml:space="preserve">报价方名称（公章）： </w:t>
      </w:r>
    </w:p>
    <w:p w:rsidR="00AB4879" w:rsidRPr="004E312B" w:rsidRDefault="00AB4879" w:rsidP="00A02FEC">
      <w:pPr>
        <w:spacing w:line="460" w:lineRule="exact"/>
        <w:ind w:firstLineChars="200" w:firstLine="640"/>
        <w:rPr>
          <w:rFonts w:ascii="华文仿宋" w:eastAsia="华文仿宋" w:hAnsi="华文仿宋" w:cs="宋体"/>
          <w:sz w:val="32"/>
          <w:szCs w:val="32"/>
        </w:rPr>
      </w:pP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报价单位代表签字：            联系电话：</w:t>
      </w:r>
    </w:p>
    <w:p w:rsidR="00AB4879" w:rsidRPr="004E312B" w:rsidRDefault="00AB4879" w:rsidP="00A02FEC">
      <w:pPr>
        <w:spacing w:line="460" w:lineRule="exact"/>
        <w:ind w:firstLineChars="200" w:firstLine="640"/>
        <w:rPr>
          <w:rFonts w:ascii="华文仿宋" w:eastAsia="华文仿宋" w:hAnsi="华文仿宋" w:cs="宋体"/>
          <w:sz w:val="32"/>
          <w:szCs w:val="32"/>
        </w:rPr>
      </w:pPr>
    </w:p>
    <w:p w:rsidR="00AB4879" w:rsidRPr="004E312B" w:rsidRDefault="000650DD" w:rsidP="00A02FEC">
      <w:pPr>
        <w:spacing w:line="460" w:lineRule="exact"/>
        <w:ind w:firstLineChars="200" w:firstLine="640"/>
        <w:rPr>
          <w:rFonts w:ascii="华文仿宋" w:eastAsia="华文仿宋" w:hAnsi="华文仿宋" w:cs="宋体"/>
          <w:sz w:val="32"/>
          <w:szCs w:val="32"/>
        </w:rPr>
      </w:pPr>
      <w:r w:rsidRPr="004E312B">
        <w:rPr>
          <w:rFonts w:ascii="华文仿宋" w:eastAsia="华文仿宋" w:hAnsi="华文仿宋" w:cs="宋体" w:hint="eastAsia"/>
          <w:sz w:val="32"/>
          <w:szCs w:val="32"/>
        </w:rPr>
        <w:t>备注：后附营业执照复印件、优惠事项、售后服务承诺（如有）。</w:t>
      </w:r>
    </w:p>
    <w:p w:rsidR="00AB4879" w:rsidRPr="004E312B" w:rsidRDefault="000650DD" w:rsidP="00A02FEC">
      <w:pPr>
        <w:spacing w:line="460" w:lineRule="exact"/>
        <w:ind w:firstLineChars="200" w:firstLine="560"/>
        <w:rPr>
          <w:rFonts w:ascii="宋体" w:eastAsia="宋体" w:hAnsi="宋体" w:cs="宋体"/>
          <w:b/>
          <w:sz w:val="32"/>
          <w:szCs w:val="32"/>
        </w:rPr>
      </w:pPr>
      <w:r w:rsidRPr="004E312B">
        <w:rPr>
          <w:rFonts w:ascii="方正仿宋_GBK" w:eastAsia="方正仿宋_GBK" w:hAnsi="宋体" w:cs="宋体" w:hint="eastAsia"/>
          <w:sz w:val="28"/>
          <w:szCs w:val="28"/>
        </w:rPr>
        <w:br w:type="page"/>
      </w:r>
      <w:r w:rsidRPr="004E312B">
        <w:rPr>
          <w:rFonts w:ascii="宋体" w:eastAsia="宋体" w:hAnsi="宋体" w:cs="宋体" w:hint="eastAsia"/>
          <w:b/>
          <w:sz w:val="32"/>
          <w:szCs w:val="32"/>
        </w:rPr>
        <w:lastRenderedPageBreak/>
        <w:t>第三部分  合同主要条款及格式</w:t>
      </w:r>
    </w:p>
    <w:p w:rsidR="00AB4879" w:rsidRPr="004E312B" w:rsidRDefault="000650DD" w:rsidP="00456215">
      <w:pPr>
        <w:widowControl/>
        <w:spacing w:line="360" w:lineRule="auto"/>
        <w:jc w:val="center"/>
        <w:rPr>
          <w:rFonts w:ascii="宋体" w:eastAsia="宋体" w:hAnsi="宋体" w:cs="宋体"/>
          <w:b/>
          <w:bCs/>
          <w:sz w:val="32"/>
          <w:szCs w:val="32"/>
        </w:rPr>
      </w:pPr>
      <w:r w:rsidRPr="004E312B">
        <w:rPr>
          <w:rFonts w:ascii="宋体" w:eastAsia="宋体" w:hAnsi="宋体" w:cs="宋体" w:hint="eastAsia"/>
          <w:b/>
          <w:bCs/>
          <w:sz w:val="44"/>
          <w:szCs w:val="44"/>
        </w:rPr>
        <w:t>采购合同</w:t>
      </w:r>
    </w:p>
    <w:p w:rsidR="00AB4879" w:rsidRPr="004E312B" w:rsidRDefault="00AB4879" w:rsidP="00A02FEC">
      <w:pPr>
        <w:widowControl/>
        <w:spacing w:line="360" w:lineRule="auto"/>
        <w:rPr>
          <w:rFonts w:ascii="宋体" w:eastAsia="宋体" w:hAnsi="宋体" w:cs="宋体"/>
          <w:szCs w:val="21"/>
        </w:rPr>
      </w:pPr>
    </w:p>
    <w:p w:rsidR="00AB4879" w:rsidRPr="004E312B" w:rsidRDefault="000650DD" w:rsidP="00A02FEC">
      <w:pPr>
        <w:widowControl/>
        <w:spacing w:line="480" w:lineRule="auto"/>
        <w:ind w:firstLineChars="100" w:firstLine="321"/>
        <w:rPr>
          <w:rFonts w:ascii="宋体" w:eastAsia="宋体" w:hAnsi="宋体" w:cs="宋体"/>
          <w:b/>
          <w:bCs/>
          <w:sz w:val="32"/>
          <w:szCs w:val="32"/>
          <w:u w:val="single"/>
        </w:rPr>
      </w:pPr>
      <w:r w:rsidRPr="004E312B">
        <w:rPr>
          <w:rFonts w:ascii="宋体" w:eastAsia="宋体" w:hAnsi="宋体" w:cs="宋体" w:hint="eastAsia"/>
          <w:b/>
          <w:bCs/>
          <w:sz w:val="32"/>
          <w:szCs w:val="32"/>
        </w:rPr>
        <w:t>合同编号 ：</w:t>
      </w:r>
      <w:r w:rsidRPr="004E312B">
        <w:rPr>
          <w:rFonts w:ascii="宋体" w:eastAsia="宋体" w:hAnsi="宋体" w:cs="宋体" w:hint="eastAsia"/>
          <w:b/>
          <w:bCs/>
          <w:sz w:val="32"/>
          <w:szCs w:val="32"/>
          <w:u w:val="single"/>
        </w:rPr>
        <w:t xml:space="preserve">                                 </w:t>
      </w:r>
    </w:p>
    <w:p w:rsidR="00AB4879" w:rsidRPr="004E312B" w:rsidRDefault="000650DD" w:rsidP="00A02FEC">
      <w:pPr>
        <w:widowControl/>
        <w:spacing w:line="480" w:lineRule="auto"/>
        <w:ind w:firstLineChars="100" w:firstLine="321"/>
        <w:rPr>
          <w:rFonts w:ascii="宋体" w:eastAsia="宋体" w:hAnsi="宋体" w:cs="宋体"/>
          <w:sz w:val="32"/>
          <w:szCs w:val="32"/>
        </w:rPr>
      </w:pPr>
      <w:r w:rsidRPr="004E312B">
        <w:rPr>
          <w:rFonts w:ascii="宋体" w:eastAsia="宋体" w:hAnsi="宋体" w:cs="宋体" w:hint="eastAsia"/>
          <w:b/>
          <w:bCs/>
          <w:sz w:val="32"/>
          <w:szCs w:val="32"/>
        </w:rPr>
        <w:t>项目名称 ：</w:t>
      </w:r>
      <w:r w:rsidRPr="004E312B">
        <w:rPr>
          <w:rFonts w:ascii="宋体" w:eastAsia="宋体" w:hAnsi="宋体" w:cs="宋体" w:hint="eastAsia"/>
          <w:b/>
          <w:bCs/>
          <w:sz w:val="32"/>
          <w:szCs w:val="32"/>
          <w:u w:val="single"/>
        </w:rPr>
        <w:t xml:space="preserve">                                 </w:t>
      </w:r>
    </w:p>
    <w:p w:rsidR="00AB4879" w:rsidRPr="004E312B" w:rsidRDefault="000650DD" w:rsidP="00A02FEC">
      <w:pPr>
        <w:widowControl/>
        <w:spacing w:line="480" w:lineRule="auto"/>
        <w:ind w:firstLineChars="100" w:firstLine="321"/>
        <w:rPr>
          <w:rFonts w:ascii="宋体" w:eastAsia="宋体" w:hAnsi="宋体" w:cs="宋体"/>
          <w:sz w:val="32"/>
          <w:szCs w:val="32"/>
        </w:rPr>
      </w:pPr>
      <w:r w:rsidRPr="004E312B">
        <w:rPr>
          <w:rFonts w:ascii="宋体" w:eastAsia="宋体" w:hAnsi="宋体" w:cs="宋体" w:hint="eastAsia"/>
          <w:b/>
          <w:bCs/>
          <w:sz w:val="32"/>
          <w:szCs w:val="32"/>
        </w:rPr>
        <w:t>采 购 人 ：</w:t>
      </w:r>
      <w:r w:rsidRPr="004E312B">
        <w:rPr>
          <w:rFonts w:ascii="宋体" w:eastAsia="宋体" w:hAnsi="宋体" w:cs="宋体" w:hint="eastAsia"/>
          <w:b/>
          <w:bCs/>
          <w:sz w:val="32"/>
          <w:szCs w:val="32"/>
          <w:u w:val="single"/>
        </w:rPr>
        <w:t xml:space="preserve">                                 </w:t>
      </w:r>
    </w:p>
    <w:p w:rsidR="00AB4879" w:rsidRPr="004E312B" w:rsidRDefault="000650DD" w:rsidP="00A02FEC">
      <w:pPr>
        <w:widowControl/>
        <w:spacing w:line="480" w:lineRule="auto"/>
        <w:ind w:firstLineChars="100" w:firstLine="321"/>
        <w:rPr>
          <w:rFonts w:ascii="宋体" w:eastAsia="宋体" w:hAnsi="宋体" w:cs="宋体"/>
          <w:b/>
          <w:bCs/>
          <w:sz w:val="32"/>
          <w:szCs w:val="32"/>
        </w:rPr>
      </w:pPr>
      <w:r w:rsidRPr="004E312B">
        <w:rPr>
          <w:rFonts w:ascii="宋体" w:eastAsia="宋体" w:hAnsi="宋体" w:cs="宋体" w:hint="eastAsia"/>
          <w:b/>
          <w:bCs/>
          <w:sz w:val="32"/>
          <w:szCs w:val="32"/>
        </w:rPr>
        <w:t>供 应 商 ：</w:t>
      </w:r>
      <w:r w:rsidRPr="004E312B">
        <w:rPr>
          <w:rFonts w:ascii="宋体" w:eastAsia="宋体" w:hAnsi="宋体" w:cs="宋体" w:hint="eastAsia"/>
          <w:b/>
          <w:bCs/>
          <w:sz w:val="32"/>
          <w:szCs w:val="32"/>
          <w:u w:val="single"/>
        </w:rPr>
        <w:t xml:space="preserve">                                 </w:t>
      </w:r>
    </w:p>
    <w:p w:rsidR="00AB4879" w:rsidRPr="004E312B" w:rsidRDefault="000650DD" w:rsidP="00A02FEC">
      <w:pPr>
        <w:widowControl/>
        <w:spacing w:line="480" w:lineRule="auto"/>
        <w:ind w:firstLineChars="100" w:firstLine="321"/>
        <w:rPr>
          <w:rFonts w:ascii="宋体" w:eastAsia="宋体" w:hAnsi="宋体" w:cs="宋体"/>
          <w:sz w:val="32"/>
          <w:szCs w:val="32"/>
        </w:rPr>
      </w:pPr>
      <w:r w:rsidRPr="004E312B">
        <w:rPr>
          <w:rFonts w:ascii="宋体" w:eastAsia="宋体" w:hAnsi="宋体" w:cs="宋体" w:hint="eastAsia"/>
          <w:b/>
          <w:bCs/>
          <w:sz w:val="32"/>
          <w:szCs w:val="32"/>
        </w:rPr>
        <w:t>签订日期 ：202</w:t>
      </w:r>
      <w:r w:rsidR="000A1A31">
        <w:rPr>
          <w:rFonts w:ascii="宋体" w:eastAsia="宋体" w:hAnsi="宋体" w:cs="宋体" w:hint="eastAsia"/>
          <w:b/>
          <w:bCs/>
          <w:sz w:val="32"/>
          <w:szCs w:val="32"/>
        </w:rPr>
        <w:t>6</w:t>
      </w:r>
      <w:r w:rsidRPr="004E312B">
        <w:rPr>
          <w:rFonts w:ascii="宋体" w:eastAsia="宋体" w:hAnsi="宋体" w:cs="宋体" w:hint="eastAsia"/>
          <w:b/>
          <w:bCs/>
          <w:sz w:val="32"/>
          <w:szCs w:val="32"/>
        </w:rPr>
        <w:t>年  月  日</w:t>
      </w:r>
    </w:p>
    <w:p w:rsidR="00AB4879" w:rsidRPr="004E312B" w:rsidRDefault="000650DD" w:rsidP="00A02FEC">
      <w:pPr>
        <w:widowControl/>
        <w:spacing w:line="360" w:lineRule="auto"/>
        <w:rPr>
          <w:rFonts w:ascii="宋体" w:eastAsia="宋体" w:hAnsi="宋体" w:cs="宋体"/>
          <w:sz w:val="30"/>
          <w:szCs w:val="30"/>
        </w:rPr>
      </w:pPr>
      <w:r w:rsidRPr="004E312B">
        <w:rPr>
          <w:rFonts w:ascii="宋体" w:eastAsia="宋体" w:hAnsi="宋体" w:cs="宋体" w:hint="eastAsia"/>
          <w:sz w:val="30"/>
          <w:szCs w:val="30"/>
        </w:rPr>
        <w:t>      </w:t>
      </w:r>
    </w:p>
    <w:p w:rsidR="00AB4879" w:rsidRPr="004E312B" w:rsidRDefault="00AB4879" w:rsidP="00A02FEC">
      <w:pPr>
        <w:rPr>
          <w:rFonts w:ascii="宋体" w:eastAsia="宋体" w:hAnsi="宋体" w:cs="宋体"/>
          <w:b/>
          <w:bCs/>
          <w:w w:val="105"/>
          <w:sz w:val="32"/>
          <w:szCs w:val="32"/>
        </w:rPr>
      </w:pPr>
    </w:p>
    <w:p w:rsidR="00AB4879" w:rsidRPr="004E312B" w:rsidRDefault="00AB4879" w:rsidP="00A02FEC">
      <w:pPr>
        <w:pStyle w:val="ad"/>
        <w:ind w:firstLine="678"/>
        <w:rPr>
          <w:rFonts w:ascii="宋体" w:eastAsia="宋体" w:hAnsi="宋体" w:cs="宋体"/>
          <w:b/>
          <w:bCs/>
          <w:w w:val="105"/>
          <w:sz w:val="32"/>
          <w:szCs w:val="32"/>
        </w:rPr>
      </w:pPr>
    </w:p>
    <w:p w:rsidR="00AB4879" w:rsidRPr="004E312B" w:rsidRDefault="00AB4879" w:rsidP="00A02FEC">
      <w:pPr>
        <w:spacing w:line="360" w:lineRule="auto"/>
        <w:rPr>
          <w:rFonts w:ascii="宋体" w:eastAsia="宋体" w:hAnsi="宋体" w:cs="宋体"/>
          <w:sz w:val="32"/>
          <w:szCs w:val="32"/>
        </w:rPr>
      </w:pPr>
    </w:p>
    <w:p w:rsidR="00AB4879" w:rsidRPr="004E312B" w:rsidRDefault="00AB4879" w:rsidP="00A02FEC">
      <w:pPr>
        <w:spacing w:line="360" w:lineRule="auto"/>
        <w:rPr>
          <w:rFonts w:ascii="宋体" w:eastAsia="宋体" w:hAnsi="宋体" w:cs="宋体"/>
          <w:sz w:val="32"/>
          <w:szCs w:val="32"/>
        </w:rPr>
      </w:pPr>
    </w:p>
    <w:p w:rsidR="00AB4879" w:rsidRPr="004E312B" w:rsidRDefault="00AB4879" w:rsidP="00A02FEC">
      <w:pPr>
        <w:spacing w:line="360" w:lineRule="auto"/>
        <w:rPr>
          <w:rFonts w:ascii="宋体" w:eastAsia="宋体" w:hAnsi="宋体" w:cs="宋体"/>
          <w:sz w:val="32"/>
          <w:szCs w:val="32"/>
        </w:rPr>
      </w:pPr>
    </w:p>
    <w:p w:rsidR="00AB4879" w:rsidRPr="004E312B" w:rsidRDefault="00AB4879" w:rsidP="00A02FEC">
      <w:pPr>
        <w:spacing w:line="360" w:lineRule="auto"/>
        <w:rPr>
          <w:rFonts w:ascii="宋体" w:eastAsia="宋体" w:hAnsi="宋体" w:cs="宋体"/>
          <w:sz w:val="32"/>
          <w:szCs w:val="32"/>
        </w:rPr>
      </w:pPr>
    </w:p>
    <w:p w:rsidR="00AB4879" w:rsidRPr="004E312B" w:rsidRDefault="000650DD" w:rsidP="00A02FEC">
      <w:pPr>
        <w:spacing w:line="360" w:lineRule="auto"/>
        <w:rPr>
          <w:rFonts w:ascii="宋体" w:eastAsia="宋体" w:hAnsi="宋体" w:cs="宋体"/>
          <w:b/>
          <w:bCs/>
          <w:sz w:val="32"/>
          <w:szCs w:val="32"/>
        </w:rPr>
      </w:pPr>
      <w:r w:rsidRPr="004E312B">
        <w:rPr>
          <w:rFonts w:ascii="宋体" w:eastAsia="宋体" w:hAnsi="宋体" w:cs="宋体" w:hint="eastAsia"/>
          <w:b/>
          <w:bCs/>
          <w:sz w:val="32"/>
          <w:szCs w:val="32"/>
        </w:rPr>
        <w:t>注：本合同仅为合同的参考文本，合同签订双方可根据项目的具体要求进行修订，但不得更改实质性要求。</w:t>
      </w:r>
    </w:p>
    <w:p w:rsidR="00AB4879" w:rsidRPr="004E312B" w:rsidRDefault="000650DD" w:rsidP="00A02FEC">
      <w:pPr>
        <w:spacing w:line="360" w:lineRule="auto"/>
        <w:rPr>
          <w:rFonts w:ascii="宋体" w:eastAsia="宋体" w:hAnsi="宋体" w:cs="宋体"/>
          <w:szCs w:val="21"/>
        </w:rPr>
      </w:pPr>
      <w:r w:rsidRPr="004E312B">
        <w:rPr>
          <w:rFonts w:ascii="宋体" w:eastAsia="宋体" w:hAnsi="宋体" w:cs="宋体" w:hint="eastAsia"/>
          <w:b/>
          <w:bCs/>
          <w:sz w:val="30"/>
          <w:szCs w:val="30"/>
        </w:rPr>
        <w:br w:type="page"/>
      </w:r>
      <w:r w:rsidRPr="004E312B">
        <w:rPr>
          <w:rFonts w:ascii="宋体" w:eastAsia="宋体" w:hAnsi="宋体" w:cs="宋体" w:hint="eastAsia"/>
          <w:szCs w:val="21"/>
        </w:rPr>
        <w:lastRenderedPageBreak/>
        <w:t>合同编号：</w:t>
      </w:r>
    </w:p>
    <w:tbl>
      <w:tblPr>
        <w:tblW w:w="8970" w:type="dxa"/>
        <w:tblInd w:w="24" w:type="dxa"/>
        <w:tblLayout w:type="fixed"/>
        <w:tblCellMar>
          <w:left w:w="0" w:type="dxa"/>
          <w:right w:w="0" w:type="dxa"/>
        </w:tblCellMar>
        <w:tblLook w:val="04A0" w:firstRow="1" w:lastRow="0" w:firstColumn="1" w:lastColumn="0" w:noHBand="0" w:noVBand="1"/>
      </w:tblPr>
      <w:tblGrid>
        <w:gridCol w:w="4511"/>
        <w:gridCol w:w="4459"/>
      </w:tblGrid>
      <w:tr w:rsidR="004E312B" w:rsidRPr="004E312B">
        <w:tc>
          <w:tcPr>
            <w:tcW w:w="4511" w:type="dxa"/>
            <w:tcBorders>
              <w:top w:val="nil"/>
              <w:left w:val="nil"/>
              <w:bottom w:val="nil"/>
              <w:right w:val="nil"/>
            </w:tcBorders>
          </w:tcPr>
          <w:p w:rsidR="00AB4879" w:rsidRPr="004E312B" w:rsidRDefault="000650DD" w:rsidP="00A02FEC">
            <w:pPr>
              <w:autoSpaceDE w:val="0"/>
              <w:autoSpaceDN w:val="0"/>
              <w:adjustRightInd w:val="0"/>
              <w:spacing w:line="360" w:lineRule="auto"/>
              <w:rPr>
                <w:rFonts w:ascii="宋体" w:eastAsia="宋体" w:hAnsi="宋体" w:cs="宋体"/>
                <w:szCs w:val="21"/>
              </w:rPr>
            </w:pPr>
            <w:r w:rsidRPr="004E312B">
              <w:rPr>
                <w:rFonts w:ascii="宋体" w:eastAsia="宋体" w:hAnsi="宋体" w:cs="宋体" w:hint="eastAsia"/>
                <w:szCs w:val="21"/>
              </w:rPr>
              <w:t>采购人：（以下称甲方）</w:t>
            </w:r>
          </w:p>
        </w:tc>
        <w:tc>
          <w:tcPr>
            <w:tcW w:w="4459" w:type="dxa"/>
            <w:tcBorders>
              <w:top w:val="nil"/>
              <w:left w:val="nil"/>
              <w:bottom w:val="nil"/>
              <w:right w:val="nil"/>
            </w:tcBorders>
          </w:tcPr>
          <w:p w:rsidR="00AB4879" w:rsidRPr="004E312B" w:rsidRDefault="000650DD" w:rsidP="00A02FEC">
            <w:pPr>
              <w:autoSpaceDE w:val="0"/>
              <w:autoSpaceDN w:val="0"/>
              <w:adjustRightInd w:val="0"/>
              <w:spacing w:line="360" w:lineRule="auto"/>
              <w:rPr>
                <w:rFonts w:ascii="宋体" w:eastAsia="宋体" w:hAnsi="宋体" w:cs="宋体"/>
                <w:szCs w:val="21"/>
              </w:rPr>
            </w:pPr>
            <w:r w:rsidRPr="004E312B">
              <w:rPr>
                <w:rFonts w:ascii="宋体" w:eastAsia="宋体" w:hAnsi="宋体" w:cs="宋体" w:hint="eastAsia"/>
                <w:szCs w:val="21"/>
              </w:rPr>
              <w:t>供应商：（以下称乙方）</w:t>
            </w:r>
          </w:p>
        </w:tc>
      </w:tr>
      <w:tr w:rsidR="004E312B" w:rsidRPr="004E312B">
        <w:tc>
          <w:tcPr>
            <w:tcW w:w="4511" w:type="dxa"/>
            <w:tcBorders>
              <w:top w:val="nil"/>
              <w:left w:val="nil"/>
              <w:bottom w:val="nil"/>
              <w:right w:val="nil"/>
            </w:tcBorders>
          </w:tcPr>
          <w:p w:rsidR="00AB4879" w:rsidRPr="004E312B" w:rsidRDefault="000650DD" w:rsidP="00A02FEC">
            <w:pPr>
              <w:autoSpaceDE w:val="0"/>
              <w:autoSpaceDN w:val="0"/>
              <w:adjustRightInd w:val="0"/>
              <w:spacing w:line="360" w:lineRule="auto"/>
              <w:rPr>
                <w:rFonts w:ascii="宋体" w:eastAsia="宋体" w:hAnsi="宋体" w:cs="宋体"/>
                <w:szCs w:val="21"/>
              </w:rPr>
            </w:pPr>
            <w:r w:rsidRPr="004E312B">
              <w:rPr>
                <w:rFonts w:ascii="宋体" w:eastAsia="宋体" w:hAnsi="宋体" w:cs="宋体" w:hint="eastAsia"/>
                <w:szCs w:val="21"/>
              </w:rPr>
              <w:t>住所地：</w:t>
            </w:r>
          </w:p>
        </w:tc>
        <w:tc>
          <w:tcPr>
            <w:tcW w:w="4459" w:type="dxa"/>
            <w:tcBorders>
              <w:top w:val="nil"/>
              <w:left w:val="nil"/>
              <w:bottom w:val="nil"/>
              <w:right w:val="nil"/>
            </w:tcBorders>
          </w:tcPr>
          <w:p w:rsidR="00AB4879" w:rsidRPr="004E312B" w:rsidRDefault="000650DD" w:rsidP="00A02FEC">
            <w:pPr>
              <w:autoSpaceDE w:val="0"/>
              <w:autoSpaceDN w:val="0"/>
              <w:adjustRightInd w:val="0"/>
              <w:spacing w:line="360" w:lineRule="auto"/>
              <w:rPr>
                <w:rFonts w:ascii="宋体" w:eastAsia="宋体" w:hAnsi="宋体" w:cs="宋体"/>
              </w:rPr>
            </w:pPr>
            <w:r w:rsidRPr="004E312B">
              <w:rPr>
                <w:rFonts w:ascii="宋体" w:eastAsia="宋体" w:hAnsi="宋体" w:cs="宋体" w:hint="eastAsia"/>
                <w:szCs w:val="21"/>
              </w:rPr>
              <w:t>住所地：</w:t>
            </w:r>
          </w:p>
        </w:tc>
      </w:tr>
    </w:tbl>
    <w:p w:rsidR="00AB4879" w:rsidRPr="004E312B" w:rsidRDefault="000650DD" w:rsidP="00A02FEC">
      <w:pPr>
        <w:autoSpaceDE w:val="0"/>
        <w:autoSpaceDN w:val="0"/>
        <w:adjustRightInd w:val="0"/>
        <w:spacing w:line="360" w:lineRule="auto"/>
        <w:rPr>
          <w:rFonts w:ascii="宋体" w:eastAsia="宋体" w:hAnsi="宋体" w:cs="宋体"/>
          <w:szCs w:val="21"/>
        </w:rPr>
      </w:pPr>
      <w:r w:rsidRPr="004E312B">
        <w:rPr>
          <w:rFonts w:ascii="宋体" w:eastAsia="宋体" w:hAnsi="宋体" w:cs="宋体" w:hint="eastAsia"/>
          <w:szCs w:val="21"/>
        </w:rPr>
        <w:t xml:space="preserve">    根据《中华人民共和国民法典》等法律法规的规定，甲乙双方按照询价采购结果签订本合同。</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第一条 合同标的</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u w:val="single"/>
        </w:rPr>
      </w:pPr>
      <w:r w:rsidRPr="004E312B">
        <w:rPr>
          <w:rFonts w:ascii="宋体" w:eastAsia="宋体" w:hAnsi="宋体" w:cs="宋体" w:hint="eastAsia"/>
          <w:szCs w:val="21"/>
        </w:rPr>
        <w:t>1、乙方根据甲方需求提供下列货物：</w:t>
      </w:r>
      <w:r w:rsidRPr="004E312B">
        <w:rPr>
          <w:rFonts w:ascii="宋体" w:eastAsia="宋体" w:hAnsi="宋体" w:cs="宋体" w:hint="eastAsia"/>
          <w:szCs w:val="21"/>
          <w:u w:val="single"/>
        </w:rPr>
        <w:t xml:space="preserve">            </w:t>
      </w:r>
      <w:r w:rsidRPr="004E312B">
        <w:rPr>
          <w:rFonts w:ascii="宋体" w:eastAsia="宋体" w:hAnsi="宋体" w:cs="宋体" w:hint="eastAsia"/>
          <w:szCs w:val="21"/>
        </w:rPr>
        <w:t>。</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2、货物名称、规格及数量详见乙方响应文件。</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第二条 合同总价款</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1、本合同项下货物成交合同价款为</w:t>
      </w:r>
      <w:r w:rsidRPr="004E312B">
        <w:rPr>
          <w:rFonts w:ascii="宋体" w:eastAsia="宋体" w:hAnsi="宋体" w:cs="宋体" w:hint="eastAsia"/>
          <w:szCs w:val="21"/>
          <w:u w:val="single"/>
        </w:rPr>
        <w:t xml:space="preserve"> </w:t>
      </w:r>
      <w:r w:rsidR="00B82574" w:rsidRPr="004E312B">
        <w:rPr>
          <w:rFonts w:ascii="宋体" w:eastAsia="宋体" w:hAnsi="宋体" w:cs="宋体" w:hint="eastAsia"/>
          <w:szCs w:val="21"/>
          <w:u w:val="single"/>
        </w:rPr>
        <w:t xml:space="preserve">       </w:t>
      </w:r>
      <w:r w:rsidRPr="004E312B">
        <w:rPr>
          <w:rFonts w:ascii="宋体" w:eastAsia="宋体" w:hAnsi="宋体" w:cs="宋体" w:hint="eastAsia"/>
          <w:szCs w:val="21"/>
        </w:rPr>
        <w:t>（大写）人民币，分项价款在乙方报价函中有明确规定。</w:t>
      </w:r>
    </w:p>
    <w:p w:rsidR="00AB4879" w:rsidRPr="004E312B" w:rsidRDefault="000650DD" w:rsidP="00A02FEC">
      <w:pPr>
        <w:spacing w:line="360" w:lineRule="auto"/>
        <w:ind w:firstLineChars="200" w:firstLine="420"/>
        <w:rPr>
          <w:rFonts w:ascii="宋体" w:eastAsia="宋体" w:hAnsi="宋体" w:cs="宋体"/>
          <w:b/>
          <w:szCs w:val="21"/>
        </w:rPr>
      </w:pPr>
      <w:r w:rsidRPr="004E312B">
        <w:rPr>
          <w:rFonts w:ascii="宋体" w:eastAsia="宋体" w:hAnsi="宋体" w:cs="宋体" w:hint="eastAsia"/>
          <w:szCs w:val="21"/>
        </w:rPr>
        <w:t>2、本合同总价款是完成本项目所发生的所有含税费用、支付给员工的工资和国家强制缴纳的各种社会保障资金</w:t>
      </w:r>
      <w:r w:rsidRPr="004E312B">
        <w:rPr>
          <w:rFonts w:ascii="宋体" w:eastAsia="宋体" w:hAnsi="宋体" w:cs="宋体" w:hint="eastAsia"/>
          <w:bCs/>
          <w:szCs w:val="21"/>
        </w:rPr>
        <w:t>，以</w:t>
      </w:r>
      <w:r w:rsidRPr="004E312B">
        <w:rPr>
          <w:rFonts w:ascii="宋体" w:eastAsia="宋体" w:hAnsi="宋体" w:cs="宋体" w:hint="eastAsia"/>
          <w:szCs w:val="21"/>
        </w:rPr>
        <w:t>及乙方认为需要的其他费用等。</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3、本合同执行期间合同总价款不变。</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szCs w:val="21"/>
        </w:rPr>
      </w:pPr>
      <w:r w:rsidRPr="004E312B">
        <w:rPr>
          <w:rFonts w:ascii="宋体" w:eastAsia="宋体" w:hAnsi="宋体" w:cs="宋体" w:hint="eastAsia"/>
          <w:b/>
          <w:bCs/>
          <w:szCs w:val="21"/>
        </w:rPr>
        <w:t>第三条 组成本合同的有关文件</w:t>
      </w:r>
      <w:r w:rsidRPr="004E312B">
        <w:rPr>
          <w:rFonts w:ascii="宋体" w:eastAsia="宋体" w:hAnsi="宋体" w:cs="宋体" w:hint="eastAsia"/>
          <w:szCs w:val="21"/>
        </w:rPr>
        <w:t xml:space="preserve">  </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下列关于</w:t>
      </w:r>
      <w:r w:rsidRPr="004E312B">
        <w:rPr>
          <w:rFonts w:ascii="宋体" w:eastAsia="宋体" w:hAnsi="宋体" w:cs="宋体" w:hint="eastAsia"/>
          <w:bCs/>
          <w:szCs w:val="21"/>
          <w:u w:val="single"/>
        </w:rPr>
        <w:t xml:space="preserve">              </w:t>
      </w:r>
      <w:r w:rsidRPr="004E312B">
        <w:rPr>
          <w:rFonts w:ascii="宋体" w:eastAsia="宋体" w:hAnsi="宋体" w:cs="宋体" w:hint="eastAsia"/>
          <w:szCs w:val="21"/>
        </w:rPr>
        <w:t>的竞争性磋商文件、响应文件或与本次采购活动方式相适应的文件以及有关附件是本合同不可分割的组成部分，与本合同具有同等法律效力，这些文件包括但不限于：</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1、询价文件；</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2、乙方提供的响应文件；</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3、供货一览表；</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4、服务承诺；</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5、甲乙双方商定的其他文件等。</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第四条 权利保证</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乙方应保证甲方在使用该货物或其任何一部分时不受第三方提出侵犯其专利权、版权、商标权或其他权利的起诉。一旦出现侵权，乙方应承担全部责任。</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第五条 质量保证</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1、乙方所提供的货物的技术规格应与采购文件规定的技术规格及所附的“技术规格响应表”相一致；若技术性能无特殊说明，则按国家有关部门最新颁布的标准及规范为准。</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2、乙方应保证货物是全新、未使用过的原装合格正品，并完全符合合同规定的质量、规格和性能的要求。乙方应保证其提供的货物在正确安装、正常使用和保养条件下，在其使用寿命内</w:t>
      </w:r>
      <w:r w:rsidRPr="004E312B">
        <w:rPr>
          <w:rFonts w:ascii="宋体" w:eastAsia="宋体" w:hAnsi="宋体" w:cs="宋体" w:hint="eastAsia"/>
          <w:szCs w:val="21"/>
        </w:rPr>
        <w:lastRenderedPageBreak/>
        <w:t>具有良好的性能。货物验收后，在质量保证期内，乙方应对由于设计、工艺或材料的缺陷所发生的任何不足或故障负责，所需费用由乙方承担。</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第六条 交货和验收</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1、乙方应当在合同签订后</w:t>
      </w:r>
      <w:r w:rsidRPr="004E312B">
        <w:rPr>
          <w:rFonts w:ascii="宋体" w:eastAsia="宋体" w:hAnsi="宋体" w:cs="宋体" w:hint="eastAsia"/>
          <w:szCs w:val="21"/>
          <w:u w:val="single"/>
        </w:rPr>
        <w:t xml:space="preserve"> </w:t>
      </w:r>
      <w:r w:rsidR="00280EB1" w:rsidRPr="004E312B">
        <w:rPr>
          <w:rFonts w:ascii="宋体" w:eastAsia="宋体" w:hAnsi="宋体" w:cs="宋体" w:hint="eastAsia"/>
          <w:szCs w:val="21"/>
          <w:u w:val="single"/>
        </w:rPr>
        <w:t xml:space="preserve">    </w:t>
      </w:r>
      <w:r w:rsidRPr="004E312B">
        <w:rPr>
          <w:rFonts w:ascii="宋体" w:eastAsia="宋体" w:hAnsi="宋体" w:cs="宋体" w:hint="eastAsia"/>
          <w:szCs w:val="21"/>
        </w:rPr>
        <w:t>天内将货物交付甲方正常使用，地点由甲方指定。采购文件有约定的，从其约定。</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2、乙方交付的货物应当完全符合本合同或者采购及响应文件所规定的货物、数量和规格要求。乙方提供的货物不符合采购及响应文件和合同规定的，甲方有权拒收货物，由此引起的风险，由乙方承担。</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3、货物的到货验收包括：型号、规格、数量、外观质量及货物包装是否完好。</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5、货物和系统调试验收的标准：按行业通行标准、厂方出厂标准和乙方投标文件的承诺（详见合同附件载明的标准，并不低于国家相关标准）。</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第七条 伴随服务／售后服务</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1、乙方应按照国家有关法律法规规章和“三包”规定以及合同所附的“服务承诺”提供服务。</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2、除前款规定外，乙方还应提供下列服务：</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（1）货物的现场安装、调试和/或启动监督；</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（2）就货物的安装、启动、运行及维护等对甲方人员进行免费培训。</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3、若采购及响应文件中不包含有关伴随服务或售后服务的承诺，双方作如下约定：</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（2）所购货物按乙方响应承诺提供免费维护和质量保证，保修费用计入总价。</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（3）保修期内，乙方负责对其提供的货物整机进行维修和系统维护，不再收取任何费用，但不可抗力（如火灾、雷击等）造成的故障除外。</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（4）货物故障报修的响应时间按乙方响应承诺执行。</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lastRenderedPageBreak/>
        <w:t>（5）若货物故障在检修8工作小时后仍无法排除，乙方应在48小时内免费提供不低于故障货物规格型号档次的备用货物供甲方使用，直至故障货物修复。</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（6）所有货物保修服务方式均为乙方上门保修，即由乙方派员到货物使用现场维修，由此产生的一切费用均由乙方承担。</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（7）保修期后的货物维护由双方协商再定。</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i/>
          <w:iCs/>
          <w:szCs w:val="21"/>
        </w:rPr>
      </w:pPr>
      <w:r w:rsidRPr="004E312B">
        <w:rPr>
          <w:rFonts w:ascii="宋体" w:eastAsia="宋体" w:hAnsi="宋体" w:cs="宋体" w:hint="eastAsia"/>
          <w:b/>
          <w:bCs/>
          <w:szCs w:val="21"/>
        </w:rPr>
        <w:t>第八条 合同款支付</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1、本合同项下所有款项均以人民币支付。</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2、本合同项下的采购资金由甲方自行支付，乙方向甲方开具发票。</w:t>
      </w:r>
    </w:p>
    <w:p w:rsidR="00AB4879" w:rsidRPr="004E312B" w:rsidRDefault="000650DD" w:rsidP="00A02FEC">
      <w:pPr>
        <w:autoSpaceDE w:val="0"/>
        <w:autoSpaceDN w:val="0"/>
        <w:adjustRightInd w:val="0"/>
        <w:spacing w:line="360" w:lineRule="auto"/>
        <w:ind w:firstLineChars="200" w:firstLine="420"/>
        <w:rPr>
          <w:rFonts w:ascii="宋体" w:eastAsia="宋体" w:hAnsi="宋体" w:cs="宋体"/>
          <w:bCs/>
          <w:szCs w:val="21"/>
        </w:rPr>
      </w:pPr>
      <w:r w:rsidRPr="004E312B">
        <w:rPr>
          <w:rFonts w:ascii="宋体" w:eastAsia="宋体" w:hAnsi="宋体" w:cs="宋体" w:hint="eastAsia"/>
          <w:bCs/>
          <w:szCs w:val="21"/>
        </w:rPr>
        <w:t>3、付款条件：</w:t>
      </w:r>
      <w:r w:rsidR="00FD455C" w:rsidRPr="000F2E16">
        <w:rPr>
          <w:rFonts w:ascii="宋体" w:eastAsia="宋体" w:hAnsi="宋体" w:cs="宋体" w:hint="eastAsia"/>
          <w:szCs w:val="21"/>
        </w:rPr>
        <w:t>供应商按供货时间和地点配送完成后，经验收合格后，采购单位在30个工作日内一次性支付全部款项。</w:t>
      </w:r>
      <w:r w:rsidR="00FD455C" w:rsidRPr="004E312B">
        <w:rPr>
          <w:rFonts w:ascii="宋体" w:eastAsia="宋体" w:hAnsi="宋体" w:cs="宋体"/>
          <w:bCs/>
          <w:szCs w:val="21"/>
        </w:rPr>
        <w:t xml:space="preserve"> </w:t>
      </w:r>
    </w:p>
    <w:p w:rsidR="00AB4879" w:rsidRPr="004E312B" w:rsidRDefault="000650DD" w:rsidP="00A02FEC">
      <w:pPr>
        <w:autoSpaceDE w:val="0"/>
        <w:autoSpaceDN w:val="0"/>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第九条 违约责任</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1、甲方无正当理由拒收货物、拒付货物款的，由甲方向乙方偿付合同总价的5%违约金。</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2、甲方未按合同规定的期限向乙方支付货款的，每逾期1天甲方向乙方偿付欠款总额的5‰滞纳金，但累计滞纳金总额不超过欠款总额的5%。</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3、如乙方不能交付货物、完成安装调试的，乙方应向甲方支付合同总价10%的违约金。</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4、乙方逾期交付的，每逾期1天，乙方向甲方偿付合同总额的5‰的滞纳金。如乙方逾期交付达10天，甲方有权解除合同，解除合同的通知自到达乙方时生效，乙方按本条第三款承担违约责任</w:t>
      </w:r>
      <w:r w:rsidR="00F13E44" w:rsidRPr="004E312B">
        <w:rPr>
          <w:rFonts w:ascii="宋体" w:eastAsia="宋体" w:hAnsi="宋体" w:cs="宋体" w:hint="eastAsia"/>
          <w:szCs w:val="21"/>
        </w:rPr>
        <w:t>。</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5、乙方所交付的货物品种、型号、规格不符合合同规定的，甲方有权拒收。甲方拒收的，乙方应向甲方支付货款总额10%的违约金。甲方未拒收的，代理机构发现后将向有关部门反映，并责成乙方按照采购结果提供货物和服务，同时暂停一至三年参加的政府采购活动。</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7、乙方未按本合同的规定和“服务承诺”提供伴随服务/售后服务的，应按合同总价款的5 %向甲方承担违约责任。</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8、乙方在承担上述4-7款一项或多项违约责任后，仍应继续履行合同规定的义务（甲方解除合同的除外）。甲方未能及时追究乙方的任何一项违约责任并不表明甲方放弃追究乙方该项或其他违约责任。</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lastRenderedPageBreak/>
        <w:t>9、乙方响应属虚假承诺，或经权威部门监测提供的货物不能满足采购文件要求，或是由于乙方的过错造成合同无法继续履行的，乙方应向甲方支付不少于合同总价30%赔偿金。</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10、前述违约责任约定，不影响甲方依据询价文件规定以及乙方承诺内容追究乙方其他责任。</w:t>
      </w:r>
    </w:p>
    <w:p w:rsidR="00AB4879" w:rsidRPr="004E312B" w:rsidRDefault="000650DD" w:rsidP="00A02FEC">
      <w:pPr>
        <w:widowControl/>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第十条 合同的变更和终止</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1、本合同一经签订，甲乙双方不得擅自变更、中止或终止合同。</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2、除发生法律规定的不能预见、不能避免并不能克服的客观情况外，甲乙双方不得放弃或拒绝履行合同。</w:t>
      </w:r>
    </w:p>
    <w:p w:rsidR="00AB4879" w:rsidRPr="004E312B" w:rsidRDefault="000650DD" w:rsidP="00A02FEC">
      <w:pPr>
        <w:widowControl/>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第十一条 合同的转让</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乙方不得擅自部分或全部转让其应履行的合同义务。</w:t>
      </w:r>
    </w:p>
    <w:p w:rsidR="00AB4879" w:rsidRPr="004E312B" w:rsidRDefault="000650DD" w:rsidP="00A02FEC">
      <w:pPr>
        <w:widowControl/>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第十二条 争议的解决</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1、因货物的质量问题发生争议的，应当邀请国家认可的质量检测机构对货物质量进行鉴定。货物符合</w:t>
      </w:r>
      <w:r w:rsidR="00A27212">
        <w:rPr>
          <w:rFonts w:ascii="宋体" w:eastAsia="宋体" w:hAnsi="宋体" w:cs="宋体" w:hint="eastAsia"/>
          <w:szCs w:val="21"/>
        </w:rPr>
        <w:t>质量</w:t>
      </w:r>
      <w:r w:rsidRPr="004E312B">
        <w:rPr>
          <w:rFonts w:ascii="宋体" w:eastAsia="宋体" w:hAnsi="宋体" w:cs="宋体" w:hint="eastAsia"/>
          <w:szCs w:val="21"/>
        </w:rPr>
        <w:t>标准的，鉴定费由甲方承担；货物不符合质量标准的，鉴定费由乙方承担。</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2、因履行本合同引起的或与本合同有关的争议，甲乙双方应首先通过友好协商解决，如果协商不能解决争议，则采取以下第（2）种方式解决争议：</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（1）向甲方所在地有管辖权的人民法院提起诉讼；</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（2）向南京仲裁委员会按其仲裁规则申请仲裁。</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3、在仲裁期间，本合同应继续履行。</w:t>
      </w:r>
    </w:p>
    <w:p w:rsidR="00AB4879" w:rsidRPr="004E312B" w:rsidRDefault="000650DD" w:rsidP="00A02FEC">
      <w:pPr>
        <w:widowControl/>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 xml:space="preserve">第十三条 诚实信用 </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乙方应诚实信用，严格按照采购文件要求和响应承诺履行合同，不向甲方进行商业贿赂或者提供不正当利益。</w:t>
      </w:r>
    </w:p>
    <w:p w:rsidR="00AB4879" w:rsidRPr="004E312B" w:rsidRDefault="000650DD" w:rsidP="00A02FEC">
      <w:pPr>
        <w:widowControl/>
        <w:adjustRightInd w:val="0"/>
        <w:spacing w:line="360" w:lineRule="auto"/>
        <w:ind w:firstLineChars="200" w:firstLine="422"/>
        <w:rPr>
          <w:rFonts w:ascii="宋体" w:eastAsia="宋体" w:hAnsi="宋体" w:cs="宋体"/>
          <w:b/>
          <w:bCs/>
          <w:szCs w:val="21"/>
        </w:rPr>
      </w:pPr>
      <w:r w:rsidRPr="004E312B">
        <w:rPr>
          <w:rFonts w:ascii="宋体" w:eastAsia="宋体" w:hAnsi="宋体" w:cs="宋体" w:hint="eastAsia"/>
          <w:b/>
          <w:bCs/>
          <w:szCs w:val="21"/>
        </w:rPr>
        <w:t>第十四条 合同生效及其他</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1、本合同自签订之日起生效。</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2、本合同一式肆份，甲乙双方各执贰份。</w:t>
      </w:r>
    </w:p>
    <w:p w:rsidR="00AB4879" w:rsidRPr="004E312B" w:rsidRDefault="000650DD" w:rsidP="00A02FEC">
      <w:pPr>
        <w:widowControl/>
        <w:adjustRightInd w:val="0"/>
        <w:spacing w:line="360" w:lineRule="auto"/>
        <w:ind w:firstLineChars="200" w:firstLine="420"/>
        <w:rPr>
          <w:rFonts w:ascii="宋体" w:eastAsia="宋体" w:hAnsi="宋体" w:cs="宋体"/>
          <w:szCs w:val="21"/>
        </w:rPr>
      </w:pPr>
      <w:r w:rsidRPr="004E312B">
        <w:rPr>
          <w:rFonts w:ascii="宋体" w:eastAsia="宋体" w:hAnsi="宋体" w:cs="宋体" w:hint="eastAsia"/>
          <w:szCs w:val="21"/>
        </w:rPr>
        <w:t>3、本合同应按照中华人民共和国的现行法律进行解释。</w:t>
      </w: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4E312B" w:rsidRPr="004E312B">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甲方（采购人）：（盖章）</w:t>
            </w:r>
          </w:p>
        </w:tc>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乙方（供应商）：（盖章）</w:t>
            </w:r>
          </w:p>
        </w:tc>
      </w:tr>
      <w:tr w:rsidR="004E312B" w:rsidRPr="004E312B">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代表人：</w:t>
            </w:r>
          </w:p>
        </w:tc>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代表人：</w:t>
            </w:r>
          </w:p>
        </w:tc>
      </w:tr>
      <w:tr w:rsidR="004E312B" w:rsidRPr="004E312B">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电    话：</w:t>
            </w:r>
          </w:p>
        </w:tc>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电    话：</w:t>
            </w:r>
          </w:p>
        </w:tc>
      </w:tr>
      <w:tr w:rsidR="004E312B" w:rsidRPr="004E312B">
        <w:trPr>
          <w:trHeight w:val="483"/>
        </w:trPr>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开户银行：</w:t>
            </w:r>
          </w:p>
        </w:tc>
        <w:tc>
          <w:tcPr>
            <w:tcW w:w="4643" w:type="dxa"/>
            <w:tcBorders>
              <w:top w:val="nil"/>
              <w:left w:val="nil"/>
              <w:bottom w:val="nil"/>
              <w:right w:val="nil"/>
            </w:tcBorders>
          </w:tcPr>
          <w:p w:rsidR="00AB4879" w:rsidRPr="004E312B" w:rsidRDefault="000650DD" w:rsidP="00A02FEC">
            <w:pPr>
              <w:widowControl/>
              <w:adjustRightInd w:val="0"/>
              <w:spacing w:line="360" w:lineRule="auto"/>
              <w:rPr>
                <w:rFonts w:ascii="宋体" w:eastAsia="宋体" w:hAnsi="宋体" w:cs="宋体"/>
                <w:szCs w:val="21"/>
              </w:rPr>
            </w:pPr>
            <w:r w:rsidRPr="004E312B">
              <w:rPr>
                <w:rFonts w:ascii="宋体" w:eastAsia="宋体" w:hAnsi="宋体" w:cs="宋体" w:hint="eastAsia"/>
                <w:szCs w:val="21"/>
              </w:rPr>
              <w:t>开户银行：</w:t>
            </w:r>
          </w:p>
        </w:tc>
      </w:tr>
      <w:tr w:rsidR="004E312B" w:rsidRPr="004E312B">
        <w:tc>
          <w:tcPr>
            <w:tcW w:w="4643" w:type="dxa"/>
            <w:tcBorders>
              <w:top w:val="nil"/>
              <w:left w:val="nil"/>
              <w:bottom w:val="nil"/>
              <w:right w:val="nil"/>
            </w:tcBorders>
          </w:tcPr>
          <w:p w:rsidR="00AB4879" w:rsidRPr="004E312B" w:rsidRDefault="00F13E44" w:rsidP="00A02FEC">
            <w:pPr>
              <w:widowControl/>
              <w:adjustRightInd w:val="0"/>
              <w:spacing w:line="360" w:lineRule="auto"/>
              <w:rPr>
                <w:rFonts w:ascii="宋体" w:eastAsia="宋体" w:hAnsi="宋体" w:cs="宋体"/>
                <w:szCs w:val="21"/>
              </w:rPr>
            </w:pPr>
            <w:proofErr w:type="gramStart"/>
            <w:r w:rsidRPr="004E312B">
              <w:rPr>
                <w:rFonts w:ascii="宋体" w:eastAsia="宋体" w:hAnsi="宋体" w:cs="宋体" w:hint="eastAsia"/>
                <w:szCs w:val="21"/>
              </w:rPr>
              <w:t>账</w:t>
            </w:r>
            <w:proofErr w:type="gramEnd"/>
            <w:r w:rsidR="000650DD" w:rsidRPr="004E312B">
              <w:rPr>
                <w:rFonts w:ascii="宋体" w:eastAsia="宋体" w:hAnsi="宋体" w:cs="宋体" w:hint="eastAsia"/>
                <w:szCs w:val="21"/>
              </w:rPr>
              <w:t xml:space="preserve">    号：</w:t>
            </w:r>
          </w:p>
        </w:tc>
        <w:tc>
          <w:tcPr>
            <w:tcW w:w="4643" w:type="dxa"/>
            <w:tcBorders>
              <w:top w:val="nil"/>
              <w:left w:val="nil"/>
              <w:bottom w:val="nil"/>
              <w:right w:val="nil"/>
            </w:tcBorders>
          </w:tcPr>
          <w:p w:rsidR="00AB4879" w:rsidRPr="004E312B" w:rsidRDefault="00F13E44" w:rsidP="00A02FEC">
            <w:pPr>
              <w:widowControl/>
              <w:adjustRightInd w:val="0"/>
              <w:spacing w:line="360" w:lineRule="auto"/>
              <w:rPr>
                <w:rFonts w:ascii="宋体" w:eastAsia="宋体" w:hAnsi="宋体" w:cs="宋体"/>
                <w:szCs w:val="21"/>
              </w:rPr>
            </w:pPr>
            <w:proofErr w:type="gramStart"/>
            <w:r w:rsidRPr="004E312B">
              <w:rPr>
                <w:rFonts w:ascii="宋体" w:eastAsia="宋体" w:hAnsi="宋体" w:cs="宋体" w:hint="eastAsia"/>
                <w:szCs w:val="21"/>
              </w:rPr>
              <w:t>账</w:t>
            </w:r>
            <w:proofErr w:type="gramEnd"/>
            <w:r w:rsidR="000650DD" w:rsidRPr="004E312B">
              <w:rPr>
                <w:rFonts w:ascii="宋体" w:eastAsia="宋体" w:hAnsi="宋体" w:cs="宋体" w:hint="eastAsia"/>
                <w:szCs w:val="21"/>
              </w:rPr>
              <w:t xml:space="preserve">    号：</w:t>
            </w:r>
          </w:p>
        </w:tc>
      </w:tr>
    </w:tbl>
    <w:p w:rsidR="00AB4879" w:rsidRPr="004E312B" w:rsidRDefault="00AB4879" w:rsidP="00A02FEC">
      <w:pPr>
        <w:adjustRightInd w:val="0"/>
        <w:snapToGrid w:val="0"/>
        <w:spacing w:line="360" w:lineRule="auto"/>
        <w:rPr>
          <w:rFonts w:ascii="宋体" w:eastAsia="宋体" w:hAnsi="宋体" w:cs="宋体"/>
          <w:sz w:val="28"/>
          <w:szCs w:val="28"/>
        </w:rPr>
      </w:pPr>
    </w:p>
    <w:sectPr w:rsidR="00AB4879" w:rsidRPr="004E312B">
      <w:footerReference w:type="default" r:id="rId13"/>
      <w:pgSz w:w="11906" w:h="16838"/>
      <w:pgMar w:top="1418" w:right="1588"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06F" w:rsidRDefault="00E3506F">
      <w:r>
        <w:separator/>
      </w:r>
    </w:p>
  </w:endnote>
  <w:endnote w:type="continuationSeparator" w:id="0">
    <w:p w:rsidR="00E3506F" w:rsidRDefault="00E3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879" w:rsidRDefault="000650DD">
    <w:pPr>
      <w:pStyle w:val="a7"/>
      <w:jc w:val="center"/>
      <w:rPr>
        <w:rFonts w:ascii="宋体" w:eastAsia="宋体" w:hAnsi="宋体" w:cs="宋体"/>
      </w:rPr>
    </w:pPr>
    <w:r>
      <w:rPr>
        <w:rFonts w:ascii="宋体" w:eastAsia="宋体" w:hAnsi="宋体" w:cs="宋体"/>
        <w:noProof/>
      </w:rPr>
      <mc:AlternateContent>
        <mc:Choice Requires="wps">
          <w:drawing>
            <wp:anchor distT="0" distB="0" distL="114300" distR="114300" simplePos="0" relativeHeight="251660288" behindDoc="0" locked="0" layoutInCell="1" allowOverlap="1">
              <wp:simplePos x="0" y="0"/>
              <wp:positionH relativeFrom="margin">
                <wp:posOffset>2368550</wp:posOffset>
              </wp:positionH>
              <wp:positionV relativeFrom="paragraph">
                <wp:posOffset>104775</wp:posOffset>
              </wp:positionV>
              <wp:extent cx="915035" cy="238760"/>
              <wp:effectExtent l="0" t="0" r="0" b="0"/>
              <wp:wrapNone/>
              <wp:docPr id="3" name="文本框 1"/>
              <wp:cNvGraphicFramePr/>
              <a:graphic xmlns:a="http://schemas.openxmlformats.org/drawingml/2006/main">
                <a:graphicData uri="http://schemas.microsoft.com/office/word/2010/wordprocessingShape">
                  <wps:wsp>
                    <wps:cNvSpPr txBox="1"/>
                    <wps:spPr>
                      <a:xfrm>
                        <a:off x="0" y="0"/>
                        <a:ext cx="915035" cy="238760"/>
                      </a:xfrm>
                      <a:prstGeom prst="rect">
                        <a:avLst/>
                      </a:prstGeom>
                      <a:noFill/>
                      <a:ln w="6350">
                        <a:noFill/>
                      </a:ln>
                      <a:effectLst/>
                    </wps:spPr>
                    <wps:txbx>
                      <w:txbxContent>
                        <w:sdt>
                          <w:sdtPr>
                            <w:rPr>
                              <w:rFonts w:ascii="宋体" w:eastAsia="宋体" w:hAnsi="宋体" w:cs="宋体" w:hint="eastAsia"/>
                              <w:sz w:val="21"/>
                              <w:szCs w:val="21"/>
                            </w:rPr>
                            <w:id w:val="5017773"/>
                          </w:sdtPr>
                          <w:sdtEndPr/>
                          <w:sdtContent>
                            <w:p w:rsidR="00AB4879" w:rsidRDefault="000650DD">
                              <w:pPr>
                                <w:pStyle w:val="a7"/>
                                <w:jc w:val="center"/>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sidR="005742D5" w:rsidRPr="005742D5">
                                <w:rPr>
                                  <w:rFonts w:ascii="宋体" w:eastAsia="宋体" w:hAnsi="宋体" w:cs="宋体"/>
                                  <w:noProof/>
                                  <w:sz w:val="21"/>
                                  <w:szCs w:val="21"/>
                                  <w:lang w:val="zh-CN"/>
                                </w:rPr>
                                <w:t>-</w:t>
                              </w:r>
                              <w:r w:rsidR="005742D5">
                                <w:rPr>
                                  <w:rFonts w:ascii="宋体" w:eastAsia="宋体" w:hAnsi="宋体" w:cs="宋体"/>
                                  <w:noProof/>
                                  <w:sz w:val="21"/>
                                  <w:szCs w:val="21"/>
                                </w:rPr>
                                <w:t xml:space="preserve"> 3 -</w:t>
                              </w:r>
                              <w:r>
                                <w:rPr>
                                  <w:rFonts w:ascii="宋体" w:eastAsia="宋体" w:hAnsi="宋体" w:cs="宋体" w:hint="eastAsia"/>
                                  <w:sz w:val="21"/>
                                  <w:szCs w:val="21"/>
                                </w:rPr>
                                <w:fldChar w:fldCharType="end"/>
                              </w:r>
                            </w:p>
                          </w:sdtContent>
                        </w:sdt>
                        <w:p w:rsidR="00AB4879" w:rsidRDefault="00AB4879">
                          <w:pPr>
                            <w:pStyle w:val="41"/>
                            <w:rPr>
                              <w:rFonts w:ascii="宋体" w:eastAsia="宋体" w:hAnsi="宋体" w:cs="宋体"/>
                              <w:szCs w:val="21"/>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86.5pt;margin-top:8.25pt;width:72.05pt;height:18.8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" filled="f" stroked="f" strokeweight=".5pt">
              <v:textbox inset="0,0,0,0">
                <w:txbxContent>
                  <w:sdt>
                    <w:sdtPr>
                      <w:rPr>
                        <w:rFonts w:ascii="宋体" w:eastAsia="宋体" w:hAnsi="宋体" w:cs="宋体" w:hint="eastAsia"/>
                        <w:sz w:val="21"/>
                        <w:szCs w:val="21"/>
                      </w:rPr>
                      <w:id w:val="5017773"/>
                    </w:sdtPr>
                    <w:sdtEndPr/>
                    <w:sdtContent>
                      <w:p w:rsidR="00AB4879" w:rsidRDefault="000650DD">
                        <w:pPr>
                          <w:pStyle w:val="a7"/>
                          <w:jc w:val="center"/>
                          <w:rPr>
                            <w:rFonts w:ascii="宋体" w:eastAsia="宋体" w:hAnsi="宋体" w:cs="宋体"/>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sidR="005742D5" w:rsidRPr="005742D5">
                          <w:rPr>
                            <w:rFonts w:ascii="宋体" w:eastAsia="宋体" w:hAnsi="宋体" w:cs="宋体"/>
                            <w:noProof/>
                            <w:sz w:val="21"/>
                            <w:szCs w:val="21"/>
                            <w:lang w:val="zh-CN"/>
                          </w:rPr>
                          <w:t>-</w:t>
                        </w:r>
                        <w:r w:rsidR="005742D5">
                          <w:rPr>
                            <w:rFonts w:ascii="宋体" w:eastAsia="宋体" w:hAnsi="宋体" w:cs="宋体"/>
                            <w:noProof/>
                            <w:sz w:val="21"/>
                            <w:szCs w:val="21"/>
                          </w:rPr>
                          <w:t xml:space="preserve"> 3 -</w:t>
                        </w:r>
                        <w:r>
                          <w:rPr>
                            <w:rFonts w:ascii="宋体" w:eastAsia="宋体" w:hAnsi="宋体" w:cs="宋体" w:hint="eastAsia"/>
                            <w:sz w:val="21"/>
                            <w:szCs w:val="21"/>
                          </w:rPr>
                          <w:fldChar w:fldCharType="end"/>
                        </w:r>
                      </w:p>
                    </w:sdtContent>
                  </w:sdt>
                  <w:p w:rsidR="00AB4879" w:rsidRDefault="00AB4879">
                    <w:pPr>
                      <w:pStyle w:val="41"/>
                      <w:rPr>
                        <w:rFonts w:ascii="宋体" w:eastAsia="宋体" w:hAnsi="宋体" w:cs="宋体"/>
                        <w:szCs w:val="21"/>
                      </w:rPr>
                    </w:pPr>
                  </w:p>
                </w:txbxContent>
              </v:textbox>
              <w10:wrap anchorx="margin"/>
            </v:shape>
          </w:pict>
        </mc:Fallback>
      </mc:AlternateContent>
    </w:r>
  </w:p>
  <w:p w:rsidR="00AB4879" w:rsidRDefault="00AB487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06F" w:rsidRDefault="00E3506F">
      <w:r>
        <w:separator/>
      </w:r>
    </w:p>
  </w:footnote>
  <w:footnote w:type="continuationSeparator" w:id="0">
    <w:p w:rsidR="00E3506F" w:rsidRDefault="00E35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7390B"/>
    <w:multiLevelType w:val="multilevel"/>
    <w:tmpl w:val="3897390B"/>
    <w:lvl w:ilvl="0">
      <w:start w:val="1"/>
      <w:numFmt w:val="chineseCountingThousand"/>
      <w:lvlText w:val="%1. "/>
      <w:lvlJc w:val="left"/>
      <w:pPr>
        <w:tabs>
          <w:tab w:val="left" w:pos="432"/>
        </w:tabs>
        <w:ind w:left="432" w:hanging="432"/>
      </w:pPr>
      <w:rPr>
        <w:rFonts w:hint="eastAsia"/>
      </w:rPr>
    </w:lvl>
    <w:lvl w:ilvl="1">
      <w:start w:val="1"/>
      <w:numFmt w:val="decimal"/>
      <w:pStyle w:val="2"/>
      <w:isLgl/>
      <w:lvlText w:val="%1.%2"/>
      <w:lvlJc w:val="left"/>
      <w:pPr>
        <w:tabs>
          <w:tab w:val="left" w:pos="576"/>
        </w:tabs>
        <w:ind w:left="576" w:hanging="463"/>
      </w:pPr>
      <w:rPr>
        <w:rFonts w:hint="eastAsia"/>
      </w:rPr>
    </w:lvl>
    <w:lvl w:ilvl="2">
      <w:start w:val="1"/>
      <w:numFmt w:val="decimal"/>
      <w:isLgl/>
      <w:lvlText w:val="%1.%2.%3"/>
      <w:lvlJc w:val="left"/>
      <w:pPr>
        <w:tabs>
          <w:tab w:val="left" w:pos="720"/>
        </w:tabs>
        <w:ind w:left="720" w:hanging="493"/>
      </w:pPr>
      <w:rPr>
        <w:rFonts w:hint="eastAsia"/>
      </w:rPr>
    </w:lvl>
    <w:lvl w:ilvl="3">
      <w:start w:val="1"/>
      <w:numFmt w:val="decimal"/>
      <w:pStyle w:val="4"/>
      <w:isLgl/>
      <w:lvlText w:val="%1.%2.%3.%4"/>
      <w:lvlJc w:val="left"/>
      <w:pPr>
        <w:tabs>
          <w:tab w:val="left" w:pos="864"/>
        </w:tabs>
        <w:ind w:left="864" w:hanging="58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3EBB3C91"/>
    <w:multiLevelType w:val="multilevel"/>
    <w:tmpl w:val="3EBB3C91"/>
    <w:lvl w:ilvl="0">
      <w:start w:val="1"/>
      <w:numFmt w:val="chineseCountingThousand"/>
      <w:pStyle w:val="3"/>
      <w:suff w:val="space"/>
      <w:lvlText w:val="%1. "/>
      <w:lvlJc w:val="left"/>
      <w:pPr>
        <w:ind w:left="907" w:hanging="907"/>
      </w:pPr>
      <w:rPr>
        <w:rFonts w:hint="eastAsia"/>
      </w:rPr>
    </w:lvl>
    <w:lvl w:ilvl="1">
      <w:start w:val="1"/>
      <w:numFmt w:val="decimal"/>
      <w:pStyle w:val="20"/>
      <w:isLgl/>
      <w:suff w:val="space"/>
      <w:lvlText w:val="%1.%2 "/>
      <w:lvlJc w:val="left"/>
      <w:pPr>
        <w:ind w:left="1004" w:hanging="794"/>
      </w:pPr>
      <w:rPr>
        <w:rFonts w:hint="eastAsia"/>
        <w:b/>
        <w:sz w:val="24"/>
        <w:szCs w:val="24"/>
      </w:rPr>
    </w:lvl>
    <w:lvl w:ilvl="2">
      <w:start w:val="1"/>
      <w:numFmt w:val="decimal"/>
      <w:isLgl/>
      <w:suff w:val="space"/>
      <w:lvlText w:val="%1.%2.%3 "/>
      <w:lvlJc w:val="left"/>
      <w:pPr>
        <w:ind w:left="1474" w:hanging="907"/>
      </w:pPr>
      <w:rPr>
        <w:rFonts w:hint="eastAsia"/>
      </w:rPr>
    </w:lvl>
    <w:lvl w:ilvl="3">
      <w:start w:val="1"/>
      <w:numFmt w:val="decimal"/>
      <w:pStyle w:val="40"/>
      <w:isLgl/>
      <w:suff w:val="space"/>
      <w:lvlText w:val="%1.%2.%3.%4 "/>
      <w:lvlJc w:val="left"/>
      <w:pPr>
        <w:ind w:left="1305" w:hanging="1021"/>
      </w:pPr>
      <w:rPr>
        <w:rFonts w:hint="eastAsia"/>
      </w:rPr>
    </w:lvl>
    <w:lvl w:ilvl="4">
      <w:start w:val="1"/>
      <w:numFmt w:val="decimal"/>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Dk0MzcwZmRiNzk2N2NkMzY5MDIyZjNmMjc3YjEifQ=="/>
  </w:docVars>
  <w:rsids>
    <w:rsidRoot w:val="007E1B8C"/>
    <w:rsid w:val="00007386"/>
    <w:rsid w:val="00011EDE"/>
    <w:rsid w:val="00013AEB"/>
    <w:rsid w:val="0003385E"/>
    <w:rsid w:val="00047815"/>
    <w:rsid w:val="00047CA9"/>
    <w:rsid w:val="00050DD2"/>
    <w:rsid w:val="0005183D"/>
    <w:rsid w:val="000650DD"/>
    <w:rsid w:val="00066C4E"/>
    <w:rsid w:val="0006767B"/>
    <w:rsid w:val="0007206C"/>
    <w:rsid w:val="00075B96"/>
    <w:rsid w:val="00076FAD"/>
    <w:rsid w:val="0009725F"/>
    <w:rsid w:val="000A18C2"/>
    <w:rsid w:val="000A1A31"/>
    <w:rsid w:val="000A35CB"/>
    <w:rsid w:val="000B7724"/>
    <w:rsid w:val="000C0C57"/>
    <w:rsid w:val="000C3C30"/>
    <w:rsid w:val="000C59D6"/>
    <w:rsid w:val="000C7EFE"/>
    <w:rsid w:val="000D1123"/>
    <w:rsid w:val="000E7FBD"/>
    <w:rsid w:val="000F08A4"/>
    <w:rsid w:val="000F2955"/>
    <w:rsid w:val="000F39FE"/>
    <w:rsid w:val="000F3B66"/>
    <w:rsid w:val="000F40DA"/>
    <w:rsid w:val="000F416F"/>
    <w:rsid w:val="000F47CF"/>
    <w:rsid w:val="000F784E"/>
    <w:rsid w:val="00100C9D"/>
    <w:rsid w:val="0010115B"/>
    <w:rsid w:val="00101407"/>
    <w:rsid w:val="001043B7"/>
    <w:rsid w:val="00116910"/>
    <w:rsid w:val="00120E92"/>
    <w:rsid w:val="001446CA"/>
    <w:rsid w:val="00151F8A"/>
    <w:rsid w:val="00157FE9"/>
    <w:rsid w:val="001606EB"/>
    <w:rsid w:val="00161530"/>
    <w:rsid w:val="00162471"/>
    <w:rsid w:val="00167E6A"/>
    <w:rsid w:val="00170E4B"/>
    <w:rsid w:val="00186A1D"/>
    <w:rsid w:val="001915BA"/>
    <w:rsid w:val="001944E5"/>
    <w:rsid w:val="001B3A75"/>
    <w:rsid w:val="001B64FC"/>
    <w:rsid w:val="001B6537"/>
    <w:rsid w:val="001D002E"/>
    <w:rsid w:val="001D009B"/>
    <w:rsid w:val="001D3A62"/>
    <w:rsid w:val="001D4846"/>
    <w:rsid w:val="001F6E03"/>
    <w:rsid w:val="00203626"/>
    <w:rsid w:val="0021154F"/>
    <w:rsid w:val="00212A60"/>
    <w:rsid w:val="00214C11"/>
    <w:rsid w:val="00214F21"/>
    <w:rsid w:val="00224A03"/>
    <w:rsid w:val="00225314"/>
    <w:rsid w:val="00226AF6"/>
    <w:rsid w:val="00226E83"/>
    <w:rsid w:val="00232008"/>
    <w:rsid w:val="0023422D"/>
    <w:rsid w:val="002449A8"/>
    <w:rsid w:val="00246C34"/>
    <w:rsid w:val="002511B7"/>
    <w:rsid w:val="002524E6"/>
    <w:rsid w:val="0025379A"/>
    <w:rsid w:val="0026061D"/>
    <w:rsid w:val="0026081A"/>
    <w:rsid w:val="00274378"/>
    <w:rsid w:val="002745C7"/>
    <w:rsid w:val="00280EB1"/>
    <w:rsid w:val="00286FDE"/>
    <w:rsid w:val="0029028D"/>
    <w:rsid w:val="0029717F"/>
    <w:rsid w:val="002A4973"/>
    <w:rsid w:val="002B0FE9"/>
    <w:rsid w:val="002B3AB1"/>
    <w:rsid w:val="002D064B"/>
    <w:rsid w:val="002D57FA"/>
    <w:rsid w:val="002E0824"/>
    <w:rsid w:val="002F5A51"/>
    <w:rsid w:val="00304FE6"/>
    <w:rsid w:val="0031722B"/>
    <w:rsid w:val="00335099"/>
    <w:rsid w:val="00343C07"/>
    <w:rsid w:val="0034433F"/>
    <w:rsid w:val="00354EF5"/>
    <w:rsid w:val="00356F40"/>
    <w:rsid w:val="0036644B"/>
    <w:rsid w:val="00380173"/>
    <w:rsid w:val="0038149C"/>
    <w:rsid w:val="00382950"/>
    <w:rsid w:val="00391274"/>
    <w:rsid w:val="00391623"/>
    <w:rsid w:val="00392BB7"/>
    <w:rsid w:val="00396A84"/>
    <w:rsid w:val="003A5046"/>
    <w:rsid w:val="003A7A4C"/>
    <w:rsid w:val="003B3FFB"/>
    <w:rsid w:val="003C53EB"/>
    <w:rsid w:val="003D45FB"/>
    <w:rsid w:val="003F280E"/>
    <w:rsid w:val="003F42D9"/>
    <w:rsid w:val="00416A87"/>
    <w:rsid w:val="00421EFA"/>
    <w:rsid w:val="004252A4"/>
    <w:rsid w:val="00456215"/>
    <w:rsid w:val="0047464A"/>
    <w:rsid w:val="00477013"/>
    <w:rsid w:val="004948B6"/>
    <w:rsid w:val="004A0FA1"/>
    <w:rsid w:val="004A2A9F"/>
    <w:rsid w:val="004A469D"/>
    <w:rsid w:val="004A7B5E"/>
    <w:rsid w:val="004B071E"/>
    <w:rsid w:val="004C5D6A"/>
    <w:rsid w:val="004C6003"/>
    <w:rsid w:val="004D3F26"/>
    <w:rsid w:val="004D4953"/>
    <w:rsid w:val="004D64DC"/>
    <w:rsid w:val="004E312B"/>
    <w:rsid w:val="004E4D15"/>
    <w:rsid w:val="004E7DE2"/>
    <w:rsid w:val="004F25E6"/>
    <w:rsid w:val="004F5A46"/>
    <w:rsid w:val="004F63BB"/>
    <w:rsid w:val="004F7D03"/>
    <w:rsid w:val="00513111"/>
    <w:rsid w:val="00513B01"/>
    <w:rsid w:val="00532930"/>
    <w:rsid w:val="0053488E"/>
    <w:rsid w:val="00540FB1"/>
    <w:rsid w:val="0054289C"/>
    <w:rsid w:val="0054520A"/>
    <w:rsid w:val="00563496"/>
    <w:rsid w:val="005650D3"/>
    <w:rsid w:val="00573178"/>
    <w:rsid w:val="005742D5"/>
    <w:rsid w:val="0057454C"/>
    <w:rsid w:val="00580EFD"/>
    <w:rsid w:val="00586D93"/>
    <w:rsid w:val="005877DE"/>
    <w:rsid w:val="00587A16"/>
    <w:rsid w:val="005909E4"/>
    <w:rsid w:val="0059377E"/>
    <w:rsid w:val="005B293F"/>
    <w:rsid w:val="005B36DE"/>
    <w:rsid w:val="005C0D51"/>
    <w:rsid w:val="005C47E4"/>
    <w:rsid w:val="005C719B"/>
    <w:rsid w:val="005E4BA0"/>
    <w:rsid w:val="005E7EE2"/>
    <w:rsid w:val="005F7578"/>
    <w:rsid w:val="006013B7"/>
    <w:rsid w:val="00607300"/>
    <w:rsid w:val="00607CE6"/>
    <w:rsid w:val="0061280E"/>
    <w:rsid w:val="006135B4"/>
    <w:rsid w:val="00613B7B"/>
    <w:rsid w:val="00613F27"/>
    <w:rsid w:val="006259E3"/>
    <w:rsid w:val="00631160"/>
    <w:rsid w:val="00632ADB"/>
    <w:rsid w:val="006337AC"/>
    <w:rsid w:val="0063446D"/>
    <w:rsid w:val="0065527A"/>
    <w:rsid w:val="00655596"/>
    <w:rsid w:val="00661126"/>
    <w:rsid w:val="006728F0"/>
    <w:rsid w:val="00684AFC"/>
    <w:rsid w:val="006971D0"/>
    <w:rsid w:val="006A1D81"/>
    <w:rsid w:val="006B4978"/>
    <w:rsid w:val="006B6B9B"/>
    <w:rsid w:val="006C6845"/>
    <w:rsid w:val="006D1285"/>
    <w:rsid w:val="006E0D82"/>
    <w:rsid w:val="006E3E70"/>
    <w:rsid w:val="006E4088"/>
    <w:rsid w:val="006E5ACC"/>
    <w:rsid w:val="006E7F94"/>
    <w:rsid w:val="006F6000"/>
    <w:rsid w:val="0070289D"/>
    <w:rsid w:val="00705588"/>
    <w:rsid w:val="007212CF"/>
    <w:rsid w:val="007246AA"/>
    <w:rsid w:val="007332DD"/>
    <w:rsid w:val="00734D9C"/>
    <w:rsid w:val="007455CD"/>
    <w:rsid w:val="00747B33"/>
    <w:rsid w:val="00751506"/>
    <w:rsid w:val="00753805"/>
    <w:rsid w:val="007626FE"/>
    <w:rsid w:val="007630E2"/>
    <w:rsid w:val="00763314"/>
    <w:rsid w:val="00767D71"/>
    <w:rsid w:val="0077686F"/>
    <w:rsid w:val="00794D25"/>
    <w:rsid w:val="007A20D1"/>
    <w:rsid w:val="007B261E"/>
    <w:rsid w:val="007B2B47"/>
    <w:rsid w:val="007B7102"/>
    <w:rsid w:val="007B78C6"/>
    <w:rsid w:val="007C07F7"/>
    <w:rsid w:val="007C4EAA"/>
    <w:rsid w:val="007E0711"/>
    <w:rsid w:val="007E1B8C"/>
    <w:rsid w:val="008111F6"/>
    <w:rsid w:val="008138DF"/>
    <w:rsid w:val="008176C0"/>
    <w:rsid w:val="00820F53"/>
    <w:rsid w:val="0082157A"/>
    <w:rsid w:val="00833F0D"/>
    <w:rsid w:val="00836FBB"/>
    <w:rsid w:val="00846B05"/>
    <w:rsid w:val="00847736"/>
    <w:rsid w:val="00880BEF"/>
    <w:rsid w:val="00890DD7"/>
    <w:rsid w:val="008957F9"/>
    <w:rsid w:val="00895A68"/>
    <w:rsid w:val="008A0BEB"/>
    <w:rsid w:val="008A545B"/>
    <w:rsid w:val="008B07D0"/>
    <w:rsid w:val="008B2F43"/>
    <w:rsid w:val="008C3566"/>
    <w:rsid w:val="008C3829"/>
    <w:rsid w:val="008C6746"/>
    <w:rsid w:val="008D0412"/>
    <w:rsid w:val="008D5777"/>
    <w:rsid w:val="008E4ABF"/>
    <w:rsid w:val="008E5A3D"/>
    <w:rsid w:val="008E7217"/>
    <w:rsid w:val="00902496"/>
    <w:rsid w:val="009300FC"/>
    <w:rsid w:val="00930126"/>
    <w:rsid w:val="00930D6A"/>
    <w:rsid w:val="00935E76"/>
    <w:rsid w:val="00946A33"/>
    <w:rsid w:val="00953A21"/>
    <w:rsid w:val="00957F6F"/>
    <w:rsid w:val="0097052A"/>
    <w:rsid w:val="00970DF5"/>
    <w:rsid w:val="00973986"/>
    <w:rsid w:val="00975234"/>
    <w:rsid w:val="00980110"/>
    <w:rsid w:val="009928B6"/>
    <w:rsid w:val="009967A3"/>
    <w:rsid w:val="009A1D7F"/>
    <w:rsid w:val="009A77A8"/>
    <w:rsid w:val="009B6259"/>
    <w:rsid w:val="009C17C0"/>
    <w:rsid w:val="009D0156"/>
    <w:rsid w:val="009E4C85"/>
    <w:rsid w:val="00A02FEC"/>
    <w:rsid w:val="00A07D95"/>
    <w:rsid w:val="00A10B5A"/>
    <w:rsid w:val="00A12E1C"/>
    <w:rsid w:val="00A202AB"/>
    <w:rsid w:val="00A21C6B"/>
    <w:rsid w:val="00A23249"/>
    <w:rsid w:val="00A25B31"/>
    <w:rsid w:val="00A27212"/>
    <w:rsid w:val="00A32966"/>
    <w:rsid w:val="00A370A4"/>
    <w:rsid w:val="00A603F7"/>
    <w:rsid w:val="00A6347A"/>
    <w:rsid w:val="00A70B8C"/>
    <w:rsid w:val="00A74470"/>
    <w:rsid w:val="00A761C6"/>
    <w:rsid w:val="00A82682"/>
    <w:rsid w:val="00A93BA5"/>
    <w:rsid w:val="00AB4879"/>
    <w:rsid w:val="00AB5AB9"/>
    <w:rsid w:val="00AC796A"/>
    <w:rsid w:val="00AD03BF"/>
    <w:rsid w:val="00AD2200"/>
    <w:rsid w:val="00AD4BCC"/>
    <w:rsid w:val="00AF1C1F"/>
    <w:rsid w:val="00AF395F"/>
    <w:rsid w:val="00AF47D1"/>
    <w:rsid w:val="00AF5948"/>
    <w:rsid w:val="00B038A7"/>
    <w:rsid w:val="00B07640"/>
    <w:rsid w:val="00B11ABE"/>
    <w:rsid w:val="00B12D96"/>
    <w:rsid w:val="00B156D3"/>
    <w:rsid w:val="00B220B9"/>
    <w:rsid w:val="00B24EA4"/>
    <w:rsid w:val="00B32A42"/>
    <w:rsid w:val="00B509FC"/>
    <w:rsid w:val="00B51122"/>
    <w:rsid w:val="00B5538A"/>
    <w:rsid w:val="00B628E3"/>
    <w:rsid w:val="00B67FAA"/>
    <w:rsid w:val="00B719D6"/>
    <w:rsid w:val="00B82574"/>
    <w:rsid w:val="00B830ED"/>
    <w:rsid w:val="00B9349B"/>
    <w:rsid w:val="00BA2ADE"/>
    <w:rsid w:val="00BB2CD4"/>
    <w:rsid w:val="00BB6770"/>
    <w:rsid w:val="00BD5E6A"/>
    <w:rsid w:val="00BD78F5"/>
    <w:rsid w:val="00BE1039"/>
    <w:rsid w:val="00BE42B8"/>
    <w:rsid w:val="00BE4BB4"/>
    <w:rsid w:val="00BF0874"/>
    <w:rsid w:val="00BF1962"/>
    <w:rsid w:val="00BF50CB"/>
    <w:rsid w:val="00BF755A"/>
    <w:rsid w:val="00C00113"/>
    <w:rsid w:val="00C00F60"/>
    <w:rsid w:val="00C02880"/>
    <w:rsid w:val="00C0517C"/>
    <w:rsid w:val="00C247E3"/>
    <w:rsid w:val="00C24CB4"/>
    <w:rsid w:val="00C42531"/>
    <w:rsid w:val="00C44785"/>
    <w:rsid w:val="00C47042"/>
    <w:rsid w:val="00C52CBD"/>
    <w:rsid w:val="00C54424"/>
    <w:rsid w:val="00C65EA3"/>
    <w:rsid w:val="00C66D7B"/>
    <w:rsid w:val="00C749D5"/>
    <w:rsid w:val="00C76C9B"/>
    <w:rsid w:val="00C85066"/>
    <w:rsid w:val="00C9093A"/>
    <w:rsid w:val="00C95D29"/>
    <w:rsid w:val="00C96FE6"/>
    <w:rsid w:val="00CA0165"/>
    <w:rsid w:val="00CA681B"/>
    <w:rsid w:val="00CB7502"/>
    <w:rsid w:val="00CC38AC"/>
    <w:rsid w:val="00CC5BA0"/>
    <w:rsid w:val="00CC7DD7"/>
    <w:rsid w:val="00CE2902"/>
    <w:rsid w:val="00CE491A"/>
    <w:rsid w:val="00CF19ED"/>
    <w:rsid w:val="00D0336C"/>
    <w:rsid w:val="00D10927"/>
    <w:rsid w:val="00D13143"/>
    <w:rsid w:val="00D20F54"/>
    <w:rsid w:val="00D26602"/>
    <w:rsid w:val="00D31721"/>
    <w:rsid w:val="00D60145"/>
    <w:rsid w:val="00D616DB"/>
    <w:rsid w:val="00D70C5F"/>
    <w:rsid w:val="00D903CA"/>
    <w:rsid w:val="00D90759"/>
    <w:rsid w:val="00D94C68"/>
    <w:rsid w:val="00D95439"/>
    <w:rsid w:val="00D96C2A"/>
    <w:rsid w:val="00D97F3B"/>
    <w:rsid w:val="00DA35A5"/>
    <w:rsid w:val="00DB3D4D"/>
    <w:rsid w:val="00DB5801"/>
    <w:rsid w:val="00DC127D"/>
    <w:rsid w:val="00DC7802"/>
    <w:rsid w:val="00DD2F1F"/>
    <w:rsid w:val="00DE248D"/>
    <w:rsid w:val="00DE5501"/>
    <w:rsid w:val="00DF29A2"/>
    <w:rsid w:val="00DF3BBF"/>
    <w:rsid w:val="00E00C6D"/>
    <w:rsid w:val="00E13421"/>
    <w:rsid w:val="00E141FB"/>
    <w:rsid w:val="00E16B02"/>
    <w:rsid w:val="00E30B10"/>
    <w:rsid w:val="00E3506F"/>
    <w:rsid w:val="00E5080A"/>
    <w:rsid w:val="00E51825"/>
    <w:rsid w:val="00E5493B"/>
    <w:rsid w:val="00E605AD"/>
    <w:rsid w:val="00E7144E"/>
    <w:rsid w:val="00E71909"/>
    <w:rsid w:val="00E75C8F"/>
    <w:rsid w:val="00E91303"/>
    <w:rsid w:val="00E95DA9"/>
    <w:rsid w:val="00EA36F2"/>
    <w:rsid w:val="00EA60B5"/>
    <w:rsid w:val="00EB0164"/>
    <w:rsid w:val="00EB132E"/>
    <w:rsid w:val="00EC01CA"/>
    <w:rsid w:val="00EC1073"/>
    <w:rsid w:val="00EC2A3C"/>
    <w:rsid w:val="00EC4858"/>
    <w:rsid w:val="00ED5292"/>
    <w:rsid w:val="00EE172D"/>
    <w:rsid w:val="00EF1F48"/>
    <w:rsid w:val="00EF70F0"/>
    <w:rsid w:val="00F02748"/>
    <w:rsid w:val="00F02AB3"/>
    <w:rsid w:val="00F1289D"/>
    <w:rsid w:val="00F13E44"/>
    <w:rsid w:val="00F1586A"/>
    <w:rsid w:val="00F2067F"/>
    <w:rsid w:val="00F214BC"/>
    <w:rsid w:val="00F432CB"/>
    <w:rsid w:val="00F61562"/>
    <w:rsid w:val="00F72814"/>
    <w:rsid w:val="00F73573"/>
    <w:rsid w:val="00F8533F"/>
    <w:rsid w:val="00F92E01"/>
    <w:rsid w:val="00F976E1"/>
    <w:rsid w:val="00FA0CE1"/>
    <w:rsid w:val="00FA3FDF"/>
    <w:rsid w:val="00FA7867"/>
    <w:rsid w:val="00FB4F2D"/>
    <w:rsid w:val="00FB7760"/>
    <w:rsid w:val="00FC79EA"/>
    <w:rsid w:val="00FD455C"/>
    <w:rsid w:val="00FD5D3F"/>
    <w:rsid w:val="00FD6E21"/>
    <w:rsid w:val="00FE598D"/>
    <w:rsid w:val="00FF2B33"/>
    <w:rsid w:val="00FF7C0D"/>
    <w:rsid w:val="048F6C67"/>
    <w:rsid w:val="08FC23B7"/>
    <w:rsid w:val="0A44118D"/>
    <w:rsid w:val="1193257A"/>
    <w:rsid w:val="1435155A"/>
    <w:rsid w:val="146766AB"/>
    <w:rsid w:val="1BB42803"/>
    <w:rsid w:val="2453313E"/>
    <w:rsid w:val="248B5C4C"/>
    <w:rsid w:val="29AC52A8"/>
    <w:rsid w:val="2A8C536F"/>
    <w:rsid w:val="3281596B"/>
    <w:rsid w:val="35457484"/>
    <w:rsid w:val="37644039"/>
    <w:rsid w:val="3E3E148D"/>
    <w:rsid w:val="3F27708D"/>
    <w:rsid w:val="4070673F"/>
    <w:rsid w:val="430809A9"/>
    <w:rsid w:val="46A443FC"/>
    <w:rsid w:val="4B2B4BFE"/>
    <w:rsid w:val="4E511DDD"/>
    <w:rsid w:val="564E5A06"/>
    <w:rsid w:val="58EF598F"/>
    <w:rsid w:val="5B7B73EC"/>
    <w:rsid w:val="5BC326E1"/>
    <w:rsid w:val="5D5435B9"/>
    <w:rsid w:val="60516ED3"/>
    <w:rsid w:val="657033C5"/>
    <w:rsid w:val="6773320D"/>
    <w:rsid w:val="6D105608"/>
    <w:rsid w:val="6EE009E6"/>
    <w:rsid w:val="7A6360D4"/>
    <w:rsid w:val="7B964316"/>
    <w:rsid w:val="7B9A60F9"/>
    <w:rsid w:val="7CF653A1"/>
    <w:rsid w:val="7DEC1C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
    <w:qFormat/>
    <w:pPr>
      <w:keepNext/>
      <w:keepLines/>
      <w:widowControl w:val="0"/>
      <w:numPr>
        <w:ilvl w:val="1"/>
        <w:numId w:val="1"/>
      </w:numPr>
      <w:spacing w:before="260" w:after="260"/>
      <w:outlineLvl w:val="1"/>
    </w:pPr>
    <w:rPr>
      <w:rFonts w:eastAsia="黑体"/>
      <w:b/>
      <w:kern w:val="2"/>
      <w:sz w:val="32"/>
    </w:rPr>
  </w:style>
  <w:style w:type="paragraph" w:styleId="30">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0"/>
    <w:next w:val="a0"/>
    <w:qFormat/>
    <w:pPr>
      <w:keepNext/>
      <w:keepLines/>
      <w:numPr>
        <w:ilvl w:val="3"/>
        <w:numId w:val="1"/>
      </w:numPr>
      <w:spacing w:before="280" w:after="290" w:line="376" w:lineRule="auto"/>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1">
    <w:name w:val="index 4"/>
    <w:basedOn w:val="a"/>
    <w:next w:val="a"/>
    <w:semiHidden/>
    <w:qFormat/>
    <w:pPr>
      <w:ind w:left="1260"/>
    </w:pPr>
  </w:style>
  <w:style w:type="paragraph" w:customStyle="1" w:styleId="a0">
    <w:name w:val="正文（绿盟科技）"/>
    <w:qFormat/>
    <w:pPr>
      <w:spacing w:line="300" w:lineRule="auto"/>
    </w:pPr>
    <w:rPr>
      <w:rFonts w:ascii="Arial" w:hAnsi="Arial"/>
      <w:sz w:val="21"/>
      <w:szCs w:val="21"/>
    </w:rPr>
  </w:style>
  <w:style w:type="paragraph" w:styleId="a4">
    <w:name w:val="Normal Indent"/>
    <w:basedOn w:val="a"/>
    <w:qFormat/>
    <w:pPr>
      <w:spacing w:line="360" w:lineRule="auto"/>
      <w:ind w:firstLineChars="200" w:firstLine="420"/>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Char"/>
    <w:uiPriority w:val="99"/>
    <w:unhideWhenUsed/>
    <w:qFormat/>
    <w:rPr>
      <w:sz w:val="18"/>
      <w:szCs w:val="18"/>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widowControl/>
      <w:tabs>
        <w:tab w:val="left" w:pos="1050"/>
        <w:tab w:val="right" w:leader="dot" w:pos="8636"/>
      </w:tabs>
      <w:spacing w:before="120" w:after="120"/>
      <w:jc w:val="left"/>
    </w:pPr>
    <w:rPr>
      <w:rFonts w:ascii="Times New Roman" w:eastAsia="黑体" w:hAnsi="Times New Roman" w:cs="Times New Roman"/>
      <w:b/>
      <w:caps/>
      <w:kern w:val="0"/>
      <w:sz w:val="18"/>
      <w:szCs w:val="20"/>
    </w:rPr>
  </w:style>
  <w:style w:type="paragraph" w:styleId="a9">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bCs/>
    </w:rPr>
  </w:style>
  <w:style w:type="character" w:styleId="ac">
    <w:name w:val="Hyperlink"/>
    <w:uiPriority w:val="99"/>
    <w:semiHidden/>
    <w:unhideWhenUsed/>
    <w:qFormat/>
    <w:rPr>
      <w:color w:val="0000FF"/>
      <w:u w:val="single"/>
    </w:rPr>
  </w:style>
  <w:style w:type="character" w:customStyle="1" w:styleId="Char">
    <w:name w:val="批注框文本 Char"/>
    <w:basedOn w:val="a1"/>
    <w:link w:val="a6"/>
    <w:uiPriority w:val="99"/>
    <w:semiHidden/>
    <w:qFormat/>
    <w:rPr>
      <w:sz w:val="18"/>
      <w:szCs w:val="18"/>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1Char">
    <w:name w:val="标题 1 Char"/>
    <w:basedOn w:val="a1"/>
    <w:link w:val="1"/>
    <w:uiPriority w:val="9"/>
    <w:qFormat/>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1"/>
    <w:link w:val="30"/>
    <w:uiPriority w:val="9"/>
    <w:semiHidden/>
    <w:qFormat/>
    <w:rPr>
      <w:b/>
      <w:bCs/>
      <w:sz w:val="32"/>
      <w:szCs w:val="32"/>
    </w:rPr>
  </w:style>
  <w:style w:type="character" w:customStyle="1" w:styleId="Char10">
    <w:name w:val="页脚 Char1"/>
    <w:basedOn w:val="a1"/>
    <w:semiHidden/>
    <w:qFormat/>
    <w:locked/>
    <w:rPr>
      <w:rFonts w:ascii="Times New Roman" w:eastAsia="宋体" w:hAnsi="Times New Roman" w:cs="Times New Roman"/>
      <w:kern w:val="2"/>
      <w:sz w:val="18"/>
      <w:szCs w:val="18"/>
    </w:rPr>
  </w:style>
  <w:style w:type="paragraph" w:customStyle="1" w:styleId="20">
    <w:name w:val="标题 2（绿盟科技）"/>
    <w:basedOn w:val="2"/>
    <w:next w:val="a0"/>
    <w:qFormat/>
    <w:pPr>
      <w:numPr>
        <w:numId w:val="2"/>
      </w:numPr>
      <w:spacing w:line="415" w:lineRule="auto"/>
    </w:pPr>
    <w:rPr>
      <w:szCs w:val="32"/>
    </w:rPr>
  </w:style>
  <w:style w:type="paragraph" w:customStyle="1" w:styleId="12">
    <w:name w:val="标题 1（绿盟科技）"/>
    <w:basedOn w:val="1"/>
    <w:next w:val="a0"/>
    <w:qFormat/>
    <w:pPr>
      <w:spacing w:line="576" w:lineRule="auto"/>
      <w:ind w:left="907" w:hanging="907"/>
    </w:pPr>
  </w:style>
  <w:style w:type="paragraph" w:customStyle="1" w:styleId="3">
    <w:name w:val="标题 3（绿盟科技）"/>
    <w:basedOn w:val="30"/>
    <w:next w:val="a0"/>
    <w:qFormat/>
    <w:pPr>
      <w:numPr>
        <w:numId w:val="2"/>
      </w:numPr>
      <w:tabs>
        <w:tab w:val="left" w:pos="960"/>
      </w:tabs>
      <w:spacing w:line="415" w:lineRule="auto"/>
    </w:pPr>
    <w:rPr>
      <w:bCs w:val="0"/>
      <w:szCs w:val="30"/>
    </w:rPr>
  </w:style>
  <w:style w:type="paragraph" w:customStyle="1" w:styleId="40">
    <w:name w:val="标题 4（绿盟科技）"/>
    <w:basedOn w:val="4"/>
    <w:next w:val="a0"/>
    <w:qFormat/>
    <w:pPr>
      <w:numPr>
        <w:numId w:val="2"/>
      </w:numPr>
      <w:spacing w:after="156"/>
    </w:pPr>
    <w:rPr>
      <w:bCs w:val="0"/>
    </w:rPr>
  </w:style>
  <w:style w:type="paragraph" w:customStyle="1" w:styleId="21">
    <w:name w:val="列出段落2"/>
    <w:basedOn w:val="a"/>
    <w:uiPriority w:val="34"/>
    <w:qFormat/>
    <w:pPr>
      <w:ind w:firstLineChars="200" w:firstLine="420"/>
    </w:pPr>
  </w:style>
  <w:style w:type="paragraph" w:customStyle="1" w:styleId="ad">
    <w:name w:val="首行缩进"/>
    <w:basedOn w:val="a"/>
    <w:qFormat/>
    <w:pPr>
      <w:ind w:firstLineChars="200" w:firstLine="480"/>
    </w:pPr>
    <w:rPr>
      <w:szCs w:val="20"/>
      <w:lang w:val="zh-CN"/>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styleId="ae">
    <w:name w:val="List Paragraph"/>
    <w:basedOn w:val="a"/>
    <w:uiPriority w:val="99"/>
    <w:unhideWhenUsed/>
    <w:rsid w:val="005B29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
    <w:qFormat/>
    <w:pPr>
      <w:keepNext/>
      <w:keepLines/>
      <w:widowControl w:val="0"/>
      <w:numPr>
        <w:ilvl w:val="1"/>
        <w:numId w:val="1"/>
      </w:numPr>
      <w:spacing w:before="260" w:after="260"/>
      <w:outlineLvl w:val="1"/>
    </w:pPr>
    <w:rPr>
      <w:rFonts w:eastAsia="黑体"/>
      <w:b/>
      <w:kern w:val="2"/>
      <w:sz w:val="32"/>
    </w:rPr>
  </w:style>
  <w:style w:type="paragraph" w:styleId="30">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0"/>
    <w:next w:val="a0"/>
    <w:qFormat/>
    <w:pPr>
      <w:keepNext/>
      <w:keepLines/>
      <w:numPr>
        <w:ilvl w:val="3"/>
        <w:numId w:val="1"/>
      </w:numPr>
      <w:spacing w:before="280" w:after="290" w:line="376" w:lineRule="auto"/>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1">
    <w:name w:val="index 4"/>
    <w:basedOn w:val="a"/>
    <w:next w:val="a"/>
    <w:semiHidden/>
    <w:qFormat/>
    <w:pPr>
      <w:ind w:left="1260"/>
    </w:pPr>
  </w:style>
  <w:style w:type="paragraph" w:customStyle="1" w:styleId="a0">
    <w:name w:val="正文（绿盟科技）"/>
    <w:qFormat/>
    <w:pPr>
      <w:spacing w:line="300" w:lineRule="auto"/>
    </w:pPr>
    <w:rPr>
      <w:rFonts w:ascii="Arial" w:hAnsi="Arial"/>
      <w:sz w:val="21"/>
      <w:szCs w:val="21"/>
    </w:rPr>
  </w:style>
  <w:style w:type="paragraph" w:styleId="a4">
    <w:name w:val="Normal Indent"/>
    <w:basedOn w:val="a"/>
    <w:qFormat/>
    <w:pPr>
      <w:spacing w:line="360" w:lineRule="auto"/>
      <w:ind w:firstLineChars="200" w:firstLine="420"/>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Char"/>
    <w:uiPriority w:val="99"/>
    <w:unhideWhenUsed/>
    <w:qFormat/>
    <w:rPr>
      <w:sz w:val="18"/>
      <w:szCs w:val="18"/>
    </w:rPr>
  </w:style>
  <w:style w:type="paragraph" w:styleId="a7">
    <w:name w:val="footer"/>
    <w:basedOn w:val="a"/>
    <w:link w:val="Char0"/>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widowControl/>
      <w:tabs>
        <w:tab w:val="left" w:pos="1050"/>
        <w:tab w:val="right" w:leader="dot" w:pos="8636"/>
      </w:tabs>
      <w:spacing w:before="120" w:after="120"/>
      <w:jc w:val="left"/>
    </w:pPr>
    <w:rPr>
      <w:rFonts w:ascii="Times New Roman" w:eastAsia="黑体" w:hAnsi="Times New Roman" w:cs="Times New Roman"/>
      <w:b/>
      <w:caps/>
      <w:kern w:val="0"/>
      <w:sz w:val="18"/>
      <w:szCs w:val="20"/>
    </w:rPr>
  </w:style>
  <w:style w:type="paragraph" w:styleId="a9">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bCs/>
    </w:rPr>
  </w:style>
  <w:style w:type="character" w:styleId="ac">
    <w:name w:val="Hyperlink"/>
    <w:uiPriority w:val="99"/>
    <w:semiHidden/>
    <w:unhideWhenUsed/>
    <w:qFormat/>
    <w:rPr>
      <w:color w:val="0000FF"/>
      <w:u w:val="single"/>
    </w:rPr>
  </w:style>
  <w:style w:type="character" w:customStyle="1" w:styleId="Char">
    <w:name w:val="批注框文本 Char"/>
    <w:basedOn w:val="a1"/>
    <w:link w:val="a6"/>
    <w:uiPriority w:val="99"/>
    <w:semiHidden/>
    <w:qFormat/>
    <w:rPr>
      <w:sz w:val="18"/>
      <w:szCs w:val="18"/>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1Char">
    <w:name w:val="标题 1 Char"/>
    <w:basedOn w:val="a1"/>
    <w:link w:val="1"/>
    <w:uiPriority w:val="9"/>
    <w:qFormat/>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1"/>
    <w:link w:val="30"/>
    <w:uiPriority w:val="9"/>
    <w:semiHidden/>
    <w:qFormat/>
    <w:rPr>
      <w:b/>
      <w:bCs/>
      <w:sz w:val="32"/>
      <w:szCs w:val="32"/>
    </w:rPr>
  </w:style>
  <w:style w:type="character" w:customStyle="1" w:styleId="Char10">
    <w:name w:val="页脚 Char1"/>
    <w:basedOn w:val="a1"/>
    <w:semiHidden/>
    <w:qFormat/>
    <w:locked/>
    <w:rPr>
      <w:rFonts w:ascii="Times New Roman" w:eastAsia="宋体" w:hAnsi="Times New Roman" w:cs="Times New Roman"/>
      <w:kern w:val="2"/>
      <w:sz w:val="18"/>
      <w:szCs w:val="18"/>
    </w:rPr>
  </w:style>
  <w:style w:type="paragraph" w:customStyle="1" w:styleId="20">
    <w:name w:val="标题 2（绿盟科技）"/>
    <w:basedOn w:val="2"/>
    <w:next w:val="a0"/>
    <w:qFormat/>
    <w:pPr>
      <w:numPr>
        <w:numId w:val="2"/>
      </w:numPr>
      <w:spacing w:line="415" w:lineRule="auto"/>
    </w:pPr>
    <w:rPr>
      <w:szCs w:val="32"/>
    </w:rPr>
  </w:style>
  <w:style w:type="paragraph" w:customStyle="1" w:styleId="12">
    <w:name w:val="标题 1（绿盟科技）"/>
    <w:basedOn w:val="1"/>
    <w:next w:val="a0"/>
    <w:qFormat/>
    <w:pPr>
      <w:spacing w:line="576" w:lineRule="auto"/>
      <w:ind w:left="907" w:hanging="907"/>
    </w:pPr>
  </w:style>
  <w:style w:type="paragraph" w:customStyle="1" w:styleId="3">
    <w:name w:val="标题 3（绿盟科技）"/>
    <w:basedOn w:val="30"/>
    <w:next w:val="a0"/>
    <w:qFormat/>
    <w:pPr>
      <w:numPr>
        <w:numId w:val="2"/>
      </w:numPr>
      <w:tabs>
        <w:tab w:val="left" w:pos="960"/>
      </w:tabs>
      <w:spacing w:line="415" w:lineRule="auto"/>
    </w:pPr>
    <w:rPr>
      <w:bCs w:val="0"/>
      <w:szCs w:val="30"/>
    </w:rPr>
  </w:style>
  <w:style w:type="paragraph" w:customStyle="1" w:styleId="40">
    <w:name w:val="标题 4（绿盟科技）"/>
    <w:basedOn w:val="4"/>
    <w:next w:val="a0"/>
    <w:qFormat/>
    <w:pPr>
      <w:numPr>
        <w:numId w:val="2"/>
      </w:numPr>
      <w:spacing w:after="156"/>
    </w:pPr>
    <w:rPr>
      <w:bCs w:val="0"/>
    </w:rPr>
  </w:style>
  <w:style w:type="paragraph" w:customStyle="1" w:styleId="21">
    <w:name w:val="列出段落2"/>
    <w:basedOn w:val="a"/>
    <w:uiPriority w:val="34"/>
    <w:qFormat/>
    <w:pPr>
      <w:ind w:firstLineChars="200" w:firstLine="420"/>
    </w:pPr>
  </w:style>
  <w:style w:type="paragraph" w:customStyle="1" w:styleId="ad">
    <w:name w:val="首行缩进"/>
    <w:basedOn w:val="a"/>
    <w:qFormat/>
    <w:pPr>
      <w:ind w:firstLineChars="200" w:firstLine="480"/>
    </w:pPr>
    <w:rPr>
      <w:szCs w:val="20"/>
      <w:lang w:val="zh-CN"/>
    </w:rPr>
  </w:style>
  <w:style w:type="paragraph" w:customStyle="1" w:styleId="13">
    <w:name w:val="修订1"/>
    <w:hidden/>
    <w:uiPriority w:val="99"/>
    <w:unhideWhenUsed/>
    <w:qFormat/>
    <w:rPr>
      <w:rFonts w:asciiTheme="minorHAnsi" w:eastAsiaTheme="minorEastAsia" w:hAnsiTheme="minorHAnsi" w:cstheme="minorBidi"/>
      <w:kern w:val="2"/>
      <w:sz w:val="21"/>
      <w:szCs w:val="22"/>
    </w:rPr>
  </w:style>
  <w:style w:type="paragraph" w:styleId="ae">
    <w:name w:val="List Paragraph"/>
    <w:basedOn w:val="a"/>
    <w:uiPriority w:val="99"/>
    <w:unhideWhenUsed/>
    <w:rsid w:val="005B29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4B932-23A6-4D07-AA93-E1724493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11</Pages>
  <Words>831</Words>
  <Characters>4741</Characters>
  <Application>Microsoft Office Word</Application>
  <DocSecurity>0</DocSecurity>
  <Lines>39</Lines>
  <Paragraphs>11</Paragraphs>
  <ScaleCrop>false</ScaleCrop>
  <Company>cmbc</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zhdany</dc:creator>
  <cp:lastModifiedBy>aa</cp:lastModifiedBy>
  <cp:revision>116</cp:revision>
  <cp:lastPrinted>2025-12-04T06:20:00Z</cp:lastPrinted>
  <dcterms:created xsi:type="dcterms:W3CDTF">2025-04-11T10:00:00Z</dcterms:created>
  <dcterms:modified xsi:type="dcterms:W3CDTF">2026-06-01T06:21:00Z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487881919BAC42F48E03409CBCCABE24_13</vt:lpwstr>
  </property>
</Properties>
</file>