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59" w:type="pct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94"/>
        <w:gridCol w:w="5155"/>
        <w:gridCol w:w="2637"/>
      </w:tblGrid>
      <w:tr w14:paraId="645A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批次青年大学生优秀创业项目拟资助名单</w:t>
            </w:r>
            <w:bookmarkEnd w:id="0"/>
          </w:p>
        </w:tc>
      </w:tr>
      <w:tr w14:paraId="7C9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拟资助金额（万元）</w:t>
            </w:r>
          </w:p>
        </w:tc>
      </w:tr>
      <w:tr w14:paraId="0D75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栾学斌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功能型复合微生物制剂在水产养殖中的应用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5F1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余欢欢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工业产品全流程系统化设计解决方案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DF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182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徐彦泽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厨保安良—餐饮后厨安全一体化解决方案的引领者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CB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270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钦子豪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星云智能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4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07B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徐庆东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创映工坊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C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F04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29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30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郭骅木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8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4" name="图片_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5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6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7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3" name="图片_1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1" name="图片_1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2" name="图片_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" name="图片_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4" name="图片_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短途出行换电与共享一体化解决方案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6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E60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" name="图片_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6" name="图片_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植我空间——科技赋能乡村的农文旅融合创新实践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E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0A9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15" name="图片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6" name="图片_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3" name="图片_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4" name="图片_1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7" name="图片_1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随园食谱大学生外卖管家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49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E77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18" name="图片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5" name="图片_1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7" name="图片_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8" name="图片_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9" name="图片_1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返璞归蒸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2E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077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10" name="图片_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王立博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1" name="图片_1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0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20" name="图片_1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0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ABLE—AI 驱动的科研助手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2D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F02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12" name="图片_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3" name="图片_10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0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1430"/>
                  <wp:effectExtent l="0" t="0" r="0" b="0"/>
                  <wp:wrapNone/>
                  <wp:docPr id="19" name="图片_10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0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启林心理（南京）有限公司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8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2B2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基于光子太赫兹通信的全息体三维显示系统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7D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0B9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张心阳</w:t>
            </w:r>
          </w:p>
        </w:tc>
        <w:tc>
          <w:tcPr>
            <w:tcW w:w="5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Valo-AI时代家庭教育支持平台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09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5D5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倪城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基于AI智能体的面试和评估系统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75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75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兽用内窥镜系统解决方案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6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11E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杨会真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格格派——新媒体营销定制派对服务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81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DDA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王东方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嗨淘网络科技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A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3C8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胡东哲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工业智能管家-小样本具身模型的移动平台机械臂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7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2AB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筑园·建筑设计资源平台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F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3EE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张徐翮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西羽识篆：AI整幅识别古文字与游戏化学习平台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9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BF0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角端阅读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B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18C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朱羿桥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星航无人机俱乐部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9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407EF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2026-05-07T02:42:16Z</dcterms:created>
  <dc:creator>taosha</dc:creator>
  <cp:lastModifiedBy>喵</cp:lastModifiedBy>
  <dcterms:modified xsi:type="dcterms:W3CDTF">2026-05-07T02:43:16Z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eyJoZGlkIjoiNmI5YWY4ZWMxMmU4MTYzZjJhNDZmZmU2YTlhN2MwMTIiLCJ1c2VySWQiOiI4NDgzNDY3NjEifQ==</vt:lpwstr>
  </property>
  <property fmtid="{D5CDD505-2E9C-101B-9397-08002B2CF9AE}" pid="4" name="ICV">
    <vt:lpwstr>EBA2790DB76C4A32AEF0B25E71D63680_12</vt:lpwstr>
  </property>
</Properties>
</file>