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E9" w:rsidRDefault="00EE3CE9" w:rsidP="00EE3CE9">
      <w:pPr>
        <w:spacing w:line="560" w:lineRule="exact"/>
        <w:jc w:val="left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</w:t>
      </w:r>
    </w:p>
    <w:p w:rsidR="00EE3CE9" w:rsidRDefault="00EE3CE9" w:rsidP="00EE3CE9">
      <w:pPr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2024</w:t>
      </w:r>
      <w:r>
        <w:rPr>
          <w:rFonts w:eastAsia="方正小标宋_GBK" w:hint="eastAsia"/>
          <w:snapToGrid w:val="0"/>
          <w:kern w:val="0"/>
          <w:sz w:val="44"/>
          <w:szCs w:val="44"/>
        </w:rPr>
        <w:t>年下半年南京博士后在站资助</w:t>
      </w:r>
    </w:p>
    <w:p w:rsidR="00EE3CE9" w:rsidRDefault="00EE3CE9" w:rsidP="00EE3CE9">
      <w:pPr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拟资助人员名单</w:t>
      </w:r>
    </w:p>
    <w:p w:rsidR="00EE3CE9" w:rsidRDefault="00EE3CE9" w:rsidP="00EE3CE9">
      <w:pPr>
        <w:spacing w:line="560" w:lineRule="exact"/>
        <w:jc w:val="center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（排名不分先后）</w:t>
      </w:r>
    </w:p>
    <w:p w:rsidR="00EE3CE9" w:rsidRDefault="00EE3CE9" w:rsidP="00EE3CE9">
      <w:pPr>
        <w:spacing w:line="560" w:lineRule="exact"/>
        <w:jc w:val="center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</w:p>
    <w:tbl>
      <w:tblPr>
        <w:tblW w:w="9242" w:type="dxa"/>
        <w:tblInd w:w="-261" w:type="dxa"/>
        <w:tblLayout w:type="fixed"/>
        <w:tblLook w:val="04A0"/>
      </w:tblPr>
      <w:tblGrid>
        <w:gridCol w:w="750"/>
        <w:gridCol w:w="1200"/>
        <w:gridCol w:w="5550"/>
        <w:gridCol w:w="1742"/>
      </w:tblGrid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3CE9" w:rsidRDefault="00EE3CE9" w:rsidP="008D5508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3CE9" w:rsidRDefault="00EE3CE9" w:rsidP="008D5508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3CE9" w:rsidRDefault="00EE3CE9" w:rsidP="008D5508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博站单位</w:t>
            </w:r>
            <w:proofErr w:type="gramEnd"/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所属区（园区）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李灵芝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南京银行股份有限公司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玄武区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陈强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南京银行股份有限公司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玄武区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杨航英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南京银行股份有限公司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玄武区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熊健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南京银行股份有限公司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玄武区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王蓓蓓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南京银行股份有限公司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玄武区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李石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秦淮区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丁陵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秦淮区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张宇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秦淮区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石优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秦淮区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牛怡然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秦淮区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梁骁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江苏银行股份有限公司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秦淮区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孙若涵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江苏银行股份有限公司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秦淮区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张光伟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苏交科集团股份有限公司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建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邺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刘凯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南京明基医院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建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邺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李雅然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国网江苏省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电力有限公司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鼓楼区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胡英杰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国网江苏省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电力有限公司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鼓楼区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陈阳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国网江苏省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电力有限公司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szCs w:val="21"/>
              </w:rPr>
              <w:t>鼓楼区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516D36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彭</w:t>
            </w:r>
            <w:r w:rsidR="00EE3CE9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湃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国网江苏省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电力有限公司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鼓楼区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孙时中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中国能源建设集团江苏省电力设计院有限公司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鼓楼区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李东森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中国能源建设集团江苏省电力设计院有限公司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鼓楼区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魏海英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江苏中烟工业有限责任公司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鼓楼区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博站单位</w:t>
            </w:r>
            <w:proofErr w:type="gramEnd"/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所属区（园区）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张霄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中建安装集团有限公司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栖霞区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周怡鹏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华为软件技术有限公司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雨花台区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汪全华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大唐南京环保科技有限责任公司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邢浩轩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光大环境科技（中国）有限公司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赵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珍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光大环境科技（中国）有限公司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周祺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北方信息控制研究院集团有限公司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乐伟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北方信息控制研究院集团有限公司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黄仁志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北方信息控制研究院集团有限公司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周少泽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南瑞集团有限公司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张元强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南京海融医药科技股份有限公司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许欣雨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中石化石油物探技术研究院有限公司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李凯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中石化石油物探技术研究院有限公司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白鹏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中石化石油物探技术研究院有限公司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卓越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中石化石油物探技术研究院有限公司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吴易智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中石化石油物探技术研究院有限公司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秦贞超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中石化石油物探技术研究院有限公司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陈帅飞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魏子涵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黄炜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王俊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张与鹏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马千飘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冯伟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林鸿鑫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张昌伟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杨松江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牛玉坤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博站单位</w:t>
            </w:r>
            <w:proofErr w:type="gramEnd"/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所属区（园区）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丁俊杰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陈星宇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侯华舟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江宁区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黄继龙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江苏久吾高科技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浦口区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侯家瑞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南京利德东方橡塑科技有限公司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六合区</w:t>
            </w:r>
            <w:proofErr w:type="gramEnd"/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张恒立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南京擎天科技有限公司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掌亚军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南京药石科技股份有限公司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贤丽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曼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和基因生物技术股份有限公司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赵玲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鼎泰药物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研究（集团）股份有限公司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赵鹏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中国石化扬子石油化工有限公司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刘洁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中石化南京化工研究院有限公司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彭洁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中石化南京化工研究院有限公司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吴晓雨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中石化南京化工研究院有限公司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陈东旭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中石化南京化工研究院有限公司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王训强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中石化南京化工研究院有限公司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林鑫鑫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中石化南京化工研究院有限公司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孙云昊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中石化南京化工研究院有限公司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江北新区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李君花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金陵药业股份有限公司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经开区</w:t>
            </w:r>
          </w:p>
        </w:tc>
      </w:tr>
      <w:tr w:rsidR="00EE3CE9" w:rsidTr="008D5508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丁祥亚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诺唯赞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生物科技股份有限公司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CE9" w:rsidRDefault="00EE3CE9" w:rsidP="008D55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经开区</w:t>
            </w:r>
          </w:p>
        </w:tc>
      </w:tr>
    </w:tbl>
    <w:p w:rsidR="00EE3CE9" w:rsidRDefault="00EE3CE9" w:rsidP="00EE3CE9">
      <w:pPr>
        <w:spacing w:line="560" w:lineRule="exact"/>
        <w:jc w:val="center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</w:p>
    <w:p w:rsidR="00EE3CE9" w:rsidRDefault="00EE3CE9" w:rsidP="00EE3CE9">
      <w:pPr>
        <w:spacing w:line="560" w:lineRule="exact"/>
        <w:jc w:val="center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</w:p>
    <w:p w:rsidR="00EE3CE9" w:rsidRDefault="00EE3CE9" w:rsidP="00EE3CE9">
      <w:pPr>
        <w:spacing w:line="400" w:lineRule="exact"/>
      </w:pPr>
    </w:p>
    <w:p w:rsidR="00F177A5" w:rsidRDefault="00F177A5"/>
    <w:sectPr w:rsidR="00F177A5" w:rsidSect="0055784C">
      <w:pgSz w:w="11906" w:h="16838"/>
      <w:pgMar w:top="1984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E9" w:rsidRDefault="00EE3CE9" w:rsidP="00EE3CE9">
      <w:r>
        <w:separator/>
      </w:r>
    </w:p>
  </w:endnote>
  <w:endnote w:type="continuationSeparator" w:id="0">
    <w:p w:rsidR="00EE3CE9" w:rsidRDefault="00EE3CE9" w:rsidP="00EE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E9" w:rsidRDefault="00EE3CE9" w:rsidP="00EE3CE9">
      <w:r>
        <w:separator/>
      </w:r>
    </w:p>
  </w:footnote>
  <w:footnote w:type="continuationSeparator" w:id="0">
    <w:p w:rsidR="00EE3CE9" w:rsidRDefault="00EE3CE9" w:rsidP="00EE3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CE9"/>
    <w:rsid w:val="00012DF8"/>
    <w:rsid w:val="00516D36"/>
    <w:rsid w:val="00D00255"/>
    <w:rsid w:val="00E7029F"/>
    <w:rsid w:val="00EE3CE9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C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C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CE9"/>
    <w:rPr>
      <w:sz w:val="18"/>
      <w:szCs w:val="18"/>
    </w:rPr>
  </w:style>
  <w:style w:type="character" w:customStyle="1" w:styleId="NormalCharacter">
    <w:name w:val="NormalCharacter"/>
    <w:basedOn w:val="a0"/>
    <w:rsid w:val="00EE3CE9"/>
    <w:rPr>
      <w:rFonts w:ascii="Calibri" w:hAnsi="Calibri" w:cs="Calibri" w:hint="default"/>
      <w:kern w:val="2"/>
      <w:sz w:val="21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4</cp:revision>
  <dcterms:created xsi:type="dcterms:W3CDTF">2024-11-06T06:30:00Z</dcterms:created>
  <dcterms:modified xsi:type="dcterms:W3CDTF">2024-11-06T08:43:00Z</dcterms:modified>
</cp:coreProperties>
</file>