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各区咨询电话：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玄武区劳动就业管理中心02583368618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秦淮区劳动就业管理中心02584251214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建邺区劳动就业管理中心02586468860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鼓楼区劳动就业管理中心02568730243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浦口区劳动就业管理中心02558152112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栖霞区劳动就业管理中心02585391369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雨花台区劳动就业管理中心02552883445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江北新区劳动就业管理中心0256871508</w:t>
      </w:r>
      <w:r>
        <w:rPr>
          <w:rFonts w:hint="eastAsia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江宁区劳动就业管理中心02552137741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六合区劳动就业管理中心02557118336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溧水区劳动就业管理中心02557236110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高淳区劳动就业管理中心02568901027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732A9"/>
    <w:rsid w:val="3058039C"/>
    <w:rsid w:val="3EA732A9"/>
    <w:rsid w:val="401816E9"/>
    <w:rsid w:val="480D1405"/>
    <w:rsid w:val="5E2B28AB"/>
    <w:rsid w:val="6918326C"/>
    <w:rsid w:val="737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简体" w:asciiTheme="minorAscii" w:hAnsiTheme="minorAscii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人社文件"/>
    <w:basedOn w:val="3"/>
    <w:uiPriority w:val="0"/>
    <w:pPr>
      <w:spacing w:line="560" w:lineRule="exact"/>
    </w:pPr>
    <w:rPr>
      <w:rFonts w:ascii="Arial" w:hAnsi="Arial" w:eastAsia="方正小标宋简体"/>
      <w:sz w:val="44"/>
    </w:rPr>
  </w:style>
  <w:style w:type="paragraph" w:customStyle="1" w:styleId="8">
    <w:name w:val="人社一级标题"/>
    <w:basedOn w:val="1"/>
    <w:uiPriority w:val="0"/>
    <w:pPr>
      <w:spacing w:line="560" w:lineRule="exact"/>
    </w:pPr>
    <w:rPr>
      <w:rFonts w:ascii="Times New Roman" w:hAnsi="Times New Roman" w:eastAsia="黑体"/>
      <w:sz w:val="32"/>
    </w:rPr>
  </w:style>
  <w:style w:type="paragraph" w:customStyle="1" w:styleId="9">
    <w:name w:val="人社正文"/>
    <w:basedOn w:val="1"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10">
    <w:name w:val="人社二级标题"/>
    <w:basedOn w:val="4"/>
    <w:next w:val="1"/>
    <w:uiPriority w:val="0"/>
    <w:pPr>
      <w:spacing w:line="560" w:lineRule="exact"/>
    </w:pPr>
    <w:rPr>
      <w:rFonts w:eastAsia="楷体_GB2312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2021-06-18T09:34:00Z</dcterms:created>
  <dc:creator>丸小壞</dc:creator>
  <cp:lastModifiedBy>丸小壞</cp:lastModifiedBy>
  <dcterms:modified xsi:type="dcterms:W3CDTF">2021-06-18T09:35:32Z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65EC004C78FA48A5AC718C341381074B</vt:lpwstr>
  </property>
</Properties>
</file>