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D3D3D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3D3D3D"/>
          <w:sz w:val="44"/>
          <w:szCs w:val="44"/>
          <w:lang w:val="en-US" w:eastAsia="zh-CN"/>
        </w:rPr>
        <w:t>附件：2022年度市级创业孵化基地、大学生创业园及绩效奖励名单</w:t>
      </w:r>
    </w:p>
    <w:p>
      <w:pPr>
        <w:rPr>
          <w:rFonts w:hint="eastAsia" w:eastAsia="方正仿宋_GBK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2022年度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市级创业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孵化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基地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东南大学栖霞科技园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南师大玄武科技园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江苏生命科技创新园创业示范基地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南京国家领军人才创业园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南京市创业创新城创业孵化基地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网易南京数字产业基地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迈皋桥“330”科技创业大厦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匠领东岸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南京探路者创业示范基地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2022年度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市级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大学生创业园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春鸿海智大创园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2022年度市级创业示范基地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eastAsia="zh-CN"/>
        </w:rPr>
        <w:t>绩效奖励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幕府创新小镇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鼎梦大学生创业园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万谷·硅巷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0Y2VhMTRlMzVkMGFiMzNjM2MzMzM3ODdlYzdiY2MifQ=="/>
  </w:docVars>
  <w:rsids>
    <w:rsidRoot w:val="39BA1D42"/>
    <w:rsid w:val="263A5412"/>
    <w:rsid w:val="278472BB"/>
    <w:rsid w:val="39BA1D42"/>
    <w:rsid w:val="5BC8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185</Words>
  <Characters>199</Characters>
  <Lines>0</Lines>
  <Paragraphs>0</Paragraphs>
  <TotalTime>2</TotalTime>
  <ScaleCrop>false</ScaleCrop>
  <LinksUpToDate>false</LinksUpToDate>
  <CharactersWithSpaces>199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2023-07-06T00:38:00Z</dcterms:created>
  <dc:creator>阳光宅男</dc:creator>
  <cp:lastModifiedBy>阳光宅男</cp:lastModifiedBy>
  <dcterms:modified xsi:type="dcterms:W3CDTF">2023-07-06T06:21:31Z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8034BE7CDC1F450ABB6E93DC5128D860_11</vt:lpwstr>
  </property>
</Properties>
</file>